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0A11C2" w14:textId="77777777" w:rsidR="00E72519" w:rsidRDefault="00E72519" w:rsidP="00E72519">
      <w:r>
        <w:tab/>
      </w:r>
      <w:r>
        <w:tab/>
      </w:r>
      <w:r>
        <w:tab/>
      </w:r>
      <w:r>
        <w:tab/>
      </w:r>
      <w:r>
        <w:tab/>
      </w:r>
      <w:r>
        <w:tab/>
      </w:r>
      <w:r>
        <w:tab/>
      </w:r>
      <w:r>
        <w:tab/>
      </w:r>
      <w:r>
        <w:tab/>
      </w:r>
      <w:r>
        <w:tab/>
      </w:r>
    </w:p>
    <w:p w14:paraId="415837F6" w14:textId="77777777" w:rsidR="00E72519" w:rsidRDefault="00E72519" w:rsidP="00E72519">
      <w:pPr>
        <w:jc w:val="center"/>
        <w:rPr>
          <w:b/>
          <w:sz w:val="32"/>
          <w:szCs w:val="32"/>
        </w:rPr>
      </w:pPr>
    </w:p>
    <w:p w14:paraId="7067B533" w14:textId="77777777" w:rsidR="00E72519" w:rsidRDefault="00E72519" w:rsidP="00E72519">
      <w:pPr>
        <w:jc w:val="center"/>
        <w:rPr>
          <w:b/>
          <w:sz w:val="32"/>
          <w:szCs w:val="32"/>
        </w:rPr>
      </w:pPr>
    </w:p>
    <w:p w14:paraId="559F67C0" w14:textId="77777777" w:rsidR="00E72519" w:rsidRDefault="00E72519" w:rsidP="00E72519">
      <w:pPr>
        <w:jc w:val="center"/>
        <w:rPr>
          <w:b/>
          <w:sz w:val="32"/>
          <w:szCs w:val="32"/>
        </w:rPr>
      </w:pPr>
    </w:p>
    <w:p w14:paraId="5F5C2543" w14:textId="77777777" w:rsidR="00E72519" w:rsidRDefault="00E72519" w:rsidP="00E72519">
      <w:pPr>
        <w:jc w:val="center"/>
        <w:rPr>
          <w:b/>
          <w:sz w:val="48"/>
          <w:szCs w:val="32"/>
        </w:rPr>
      </w:pPr>
    </w:p>
    <w:p w14:paraId="6D0E667C" w14:textId="77777777" w:rsidR="00E72519" w:rsidRDefault="00E72519" w:rsidP="00E72519">
      <w:pPr>
        <w:jc w:val="center"/>
        <w:rPr>
          <w:b/>
          <w:sz w:val="48"/>
          <w:szCs w:val="32"/>
        </w:rPr>
      </w:pPr>
    </w:p>
    <w:p w14:paraId="5C7E9982" w14:textId="77777777" w:rsidR="00E72519" w:rsidRPr="006729AE" w:rsidRDefault="00E72519" w:rsidP="00E72519">
      <w:pPr>
        <w:jc w:val="center"/>
        <w:rPr>
          <w:sz w:val="30"/>
          <w:szCs w:val="30"/>
        </w:rPr>
      </w:pPr>
    </w:p>
    <w:p w14:paraId="7FD3F0CE" w14:textId="77777777" w:rsidR="00E72519" w:rsidRDefault="00E72519" w:rsidP="00E72519">
      <w:pPr>
        <w:pStyle w:val="Overskrift"/>
      </w:pPr>
      <w:bookmarkStart w:id="0" w:name="_Toc499116532"/>
      <w:bookmarkStart w:id="1" w:name="_Toc237527391"/>
      <w:r>
        <w:t xml:space="preserve">GENERELL KRAVSPESIFIKASJON FOR KJØP AV </w:t>
      </w:r>
      <w:r>
        <w:br/>
      </w:r>
      <w:r>
        <w:br/>
        <w:t>DRIFT OG VEDLIKEHOLD AV HEIS</w:t>
      </w:r>
      <w:bookmarkEnd w:id="0"/>
      <w:bookmarkEnd w:id="1"/>
      <w:r>
        <w:t xml:space="preserve"> </w:t>
      </w:r>
      <w:r>
        <w:br/>
      </w:r>
    </w:p>
    <w:p w14:paraId="00CA1436" w14:textId="77777777" w:rsidR="00E72519" w:rsidRPr="0047440C" w:rsidRDefault="00E72519" w:rsidP="00E72519">
      <w:pPr>
        <w:pStyle w:val="Overskrift"/>
        <w:rPr>
          <w:bCs/>
        </w:rPr>
      </w:pPr>
      <w:bookmarkStart w:id="2" w:name="_Toc499116533"/>
      <w:bookmarkStart w:id="3" w:name="_Toc237527392"/>
      <w:r>
        <w:t>STATSBYGG</w:t>
      </w:r>
      <w:bookmarkEnd w:id="2"/>
      <w:bookmarkEnd w:id="3"/>
    </w:p>
    <w:p w14:paraId="63761B61" w14:textId="77777777" w:rsidR="00E72519" w:rsidRPr="0047440C" w:rsidRDefault="00E72519" w:rsidP="00E72519">
      <w:pPr>
        <w:jc w:val="center"/>
        <w:rPr>
          <w:b/>
          <w:sz w:val="24"/>
          <w:szCs w:val="24"/>
        </w:rPr>
      </w:pPr>
    </w:p>
    <w:p w14:paraId="4505482F" w14:textId="77777777" w:rsidR="00E72519" w:rsidRPr="0047440C" w:rsidRDefault="00E72519" w:rsidP="00E72519">
      <w:pPr>
        <w:jc w:val="center"/>
        <w:rPr>
          <w:b/>
          <w:sz w:val="24"/>
          <w:szCs w:val="24"/>
        </w:rPr>
      </w:pPr>
    </w:p>
    <w:p w14:paraId="76AF003F" w14:textId="77777777" w:rsidR="00E72519" w:rsidRPr="0047440C" w:rsidRDefault="00E72519" w:rsidP="00E72519">
      <w:pPr>
        <w:jc w:val="center"/>
        <w:rPr>
          <w:b/>
          <w:sz w:val="24"/>
          <w:szCs w:val="24"/>
        </w:rPr>
      </w:pPr>
    </w:p>
    <w:p w14:paraId="32A97489" w14:textId="77777777" w:rsidR="00E72519" w:rsidRPr="0047440C" w:rsidRDefault="00E72519" w:rsidP="00E72519">
      <w:pPr>
        <w:jc w:val="center"/>
        <w:rPr>
          <w:b/>
          <w:sz w:val="24"/>
          <w:szCs w:val="24"/>
        </w:rPr>
      </w:pPr>
      <w:r w:rsidRPr="0047440C">
        <w:rPr>
          <w:b/>
          <w:bCs/>
          <w:sz w:val="24"/>
          <w:szCs w:val="24"/>
        </w:rPr>
        <w:br w:type="page"/>
      </w:r>
    </w:p>
    <w:p w14:paraId="732BCAD8" w14:textId="2B600D9F" w:rsidR="001D7D02" w:rsidRDefault="00E72519">
      <w:pPr>
        <w:pStyle w:val="INNH1"/>
        <w:rPr>
          <w:rFonts w:asciiTheme="minorHAnsi" w:eastAsiaTheme="minorEastAsia" w:hAnsiTheme="minorHAnsi" w:cstheme="minorBidi"/>
          <w:kern w:val="2"/>
          <w:sz w:val="24"/>
          <w:szCs w:val="24"/>
          <w14:ligatures w14:val="standardContextual"/>
        </w:rPr>
      </w:pPr>
      <w:r>
        <w:rPr>
          <w:b/>
          <w:sz w:val="32"/>
          <w:szCs w:val="32"/>
        </w:rPr>
        <w:lastRenderedPageBreak/>
        <w:fldChar w:fldCharType="begin"/>
      </w:r>
      <w:r>
        <w:rPr>
          <w:b/>
          <w:sz w:val="32"/>
          <w:szCs w:val="32"/>
        </w:rPr>
        <w:instrText xml:space="preserve"> TOC \o "1-3" \h \z \u </w:instrText>
      </w:r>
      <w:r>
        <w:rPr>
          <w:b/>
          <w:sz w:val="32"/>
          <w:szCs w:val="32"/>
        </w:rPr>
        <w:fldChar w:fldCharType="separate"/>
      </w:r>
      <w:hyperlink w:anchor="_Toc237527391" w:history="1">
        <w:r w:rsidR="001D7D02" w:rsidRPr="00E768DA">
          <w:rPr>
            <w:rStyle w:val="Hyperkobling"/>
          </w:rPr>
          <w:t>GENERELL KRAVSPESIFIKASJON FOR KJØP AV   DRIFT OG VEDLIKEHOLD AV HEIS</w:t>
        </w:r>
        <w:r w:rsidR="001D7D02">
          <w:rPr>
            <w:webHidden/>
          </w:rPr>
          <w:tab/>
        </w:r>
        <w:r w:rsidR="001D7D02">
          <w:rPr>
            <w:webHidden/>
          </w:rPr>
          <w:fldChar w:fldCharType="begin"/>
        </w:r>
        <w:r w:rsidR="001D7D02">
          <w:rPr>
            <w:webHidden/>
          </w:rPr>
          <w:instrText xml:space="preserve"> PAGEREF _Toc237527391 \h </w:instrText>
        </w:r>
        <w:r w:rsidR="001D7D02">
          <w:rPr>
            <w:webHidden/>
          </w:rPr>
        </w:r>
        <w:r w:rsidR="001D7D02">
          <w:rPr>
            <w:webHidden/>
          </w:rPr>
          <w:fldChar w:fldCharType="separate"/>
        </w:r>
        <w:r w:rsidR="001D7D02">
          <w:rPr>
            <w:webHidden/>
          </w:rPr>
          <w:t>1</w:t>
        </w:r>
        <w:r w:rsidR="001D7D02">
          <w:rPr>
            <w:webHidden/>
          </w:rPr>
          <w:fldChar w:fldCharType="end"/>
        </w:r>
      </w:hyperlink>
    </w:p>
    <w:p w14:paraId="7211B8F3" w14:textId="0FE96481" w:rsidR="001D7D02" w:rsidRDefault="001D7D02">
      <w:pPr>
        <w:pStyle w:val="INNH1"/>
        <w:rPr>
          <w:rFonts w:asciiTheme="minorHAnsi" w:eastAsiaTheme="minorEastAsia" w:hAnsiTheme="minorHAnsi" w:cstheme="minorBidi"/>
          <w:kern w:val="2"/>
          <w:sz w:val="24"/>
          <w:szCs w:val="24"/>
          <w14:ligatures w14:val="standardContextual"/>
        </w:rPr>
      </w:pPr>
      <w:hyperlink w:anchor="_Toc237527392" w:history="1">
        <w:r w:rsidRPr="00E768DA">
          <w:rPr>
            <w:rStyle w:val="Hyperkobling"/>
          </w:rPr>
          <w:t>STATSBYGG</w:t>
        </w:r>
        <w:r>
          <w:rPr>
            <w:webHidden/>
          </w:rPr>
          <w:tab/>
        </w:r>
        <w:r>
          <w:rPr>
            <w:webHidden/>
          </w:rPr>
          <w:fldChar w:fldCharType="begin"/>
        </w:r>
        <w:r>
          <w:rPr>
            <w:webHidden/>
          </w:rPr>
          <w:instrText xml:space="preserve"> PAGEREF _Toc237527392 \h </w:instrText>
        </w:r>
        <w:r>
          <w:rPr>
            <w:webHidden/>
          </w:rPr>
        </w:r>
        <w:r>
          <w:rPr>
            <w:webHidden/>
          </w:rPr>
          <w:fldChar w:fldCharType="separate"/>
        </w:r>
        <w:r>
          <w:rPr>
            <w:webHidden/>
          </w:rPr>
          <w:t>1</w:t>
        </w:r>
        <w:r>
          <w:rPr>
            <w:webHidden/>
          </w:rPr>
          <w:fldChar w:fldCharType="end"/>
        </w:r>
      </w:hyperlink>
    </w:p>
    <w:p w14:paraId="2CF1457A" w14:textId="236A1FF7" w:rsidR="001D7D02" w:rsidRDefault="001D7D02">
      <w:pPr>
        <w:pStyle w:val="INNH1"/>
        <w:rPr>
          <w:rFonts w:asciiTheme="minorHAnsi" w:eastAsiaTheme="minorEastAsia" w:hAnsiTheme="minorHAnsi" w:cstheme="minorBidi"/>
          <w:kern w:val="2"/>
          <w:sz w:val="24"/>
          <w:szCs w:val="24"/>
          <w14:ligatures w14:val="standardContextual"/>
        </w:rPr>
      </w:pPr>
      <w:hyperlink w:anchor="_Toc237527393" w:history="1">
        <w:r w:rsidRPr="00E768DA">
          <w:rPr>
            <w:rStyle w:val="Hyperkobling"/>
          </w:rPr>
          <w:t>1</w:t>
        </w:r>
        <w:r>
          <w:rPr>
            <w:rFonts w:asciiTheme="minorHAnsi" w:eastAsiaTheme="minorEastAsia" w:hAnsiTheme="minorHAnsi" w:cstheme="minorBidi"/>
            <w:kern w:val="2"/>
            <w:sz w:val="24"/>
            <w:szCs w:val="24"/>
            <w14:ligatures w14:val="standardContextual"/>
          </w:rPr>
          <w:tab/>
        </w:r>
        <w:r w:rsidRPr="00E768DA">
          <w:rPr>
            <w:rStyle w:val="Hyperkobling"/>
          </w:rPr>
          <w:t>Generelt om avtalen</w:t>
        </w:r>
        <w:r>
          <w:rPr>
            <w:webHidden/>
          </w:rPr>
          <w:tab/>
        </w:r>
        <w:r>
          <w:rPr>
            <w:webHidden/>
          </w:rPr>
          <w:fldChar w:fldCharType="begin"/>
        </w:r>
        <w:r>
          <w:rPr>
            <w:webHidden/>
          </w:rPr>
          <w:instrText xml:space="preserve"> PAGEREF _Toc237527393 \h </w:instrText>
        </w:r>
        <w:r>
          <w:rPr>
            <w:webHidden/>
          </w:rPr>
        </w:r>
        <w:r>
          <w:rPr>
            <w:webHidden/>
          </w:rPr>
          <w:fldChar w:fldCharType="separate"/>
        </w:r>
        <w:r>
          <w:rPr>
            <w:webHidden/>
          </w:rPr>
          <w:t>3</w:t>
        </w:r>
        <w:r>
          <w:rPr>
            <w:webHidden/>
          </w:rPr>
          <w:fldChar w:fldCharType="end"/>
        </w:r>
      </w:hyperlink>
    </w:p>
    <w:p w14:paraId="3F033542" w14:textId="276C3EF1"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394" w:history="1">
        <w:r w:rsidRPr="00E768DA">
          <w:rPr>
            <w:rStyle w:val="Hyperkobling"/>
            <w:noProof/>
          </w:rPr>
          <w:t>1.1</w:t>
        </w:r>
        <w:r>
          <w:rPr>
            <w:rFonts w:asciiTheme="minorHAnsi" w:eastAsiaTheme="minorEastAsia" w:hAnsiTheme="minorHAnsi" w:cstheme="minorBidi"/>
            <w:noProof/>
            <w:kern w:val="2"/>
            <w:sz w:val="24"/>
            <w:szCs w:val="24"/>
            <w14:ligatures w14:val="standardContextual"/>
          </w:rPr>
          <w:tab/>
        </w:r>
        <w:r w:rsidRPr="00E768DA">
          <w:rPr>
            <w:rStyle w:val="Hyperkobling"/>
            <w:noProof/>
          </w:rPr>
          <w:t>Omfang</w:t>
        </w:r>
        <w:r>
          <w:rPr>
            <w:noProof/>
            <w:webHidden/>
          </w:rPr>
          <w:tab/>
        </w:r>
        <w:r>
          <w:rPr>
            <w:noProof/>
            <w:webHidden/>
          </w:rPr>
          <w:fldChar w:fldCharType="begin"/>
        </w:r>
        <w:r>
          <w:rPr>
            <w:noProof/>
            <w:webHidden/>
          </w:rPr>
          <w:instrText xml:space="preserve"> PAGEREF _Toc237527394 \h </w:instrText>
        </w:r>
        <w:r>
          <w:rPr>
            <w:noProof/>
            <w:webHidden/>
          </w:rPr>
        </w:r>
        <w:r>
          <w:rPr>
            <w:noProof/>
            <w:webHidden/>
          </w:rPr>
          <w:fldChar w:fldCharType="separate"/>
        </w:r>
        <w:r>
          <w:rPr>
            <w:noProof/>
            <w:webHidden/>
          </w:rPr>
          <w:t>3</w:t>
        </w:r>
        <w:r>
          <w:rPr>
            <w:noProof/>
            <w:webHidden/>
          </w:rPr>
          <w:fldChar w:fldCharType="end"/>
        </w:r>
      </w:hyperlink>
    </w:p>
    <w:p w14:paraId="791EF9F1" w14:textId="5EBFC91B"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395" w:history="1">
        <w:r w:rsidRPr="00E768DA">
          <w:rPr>
            <w:rStyle w:val="Hyperkobling"/>
            <w:noProof/>
          </w:rPr>
          <w:t>1.2</w:t>
        </w:r>
        <w:r>
          <w:rPr>
            <w:rFonts w:asciiTheme="minorHAnsi" w:eastAsiaTheme="minorEastAsia" w:hAnsiTheme="minorHAnsi" w:cstheme="minorBidi"/>
            <w:noProof/>
            <w:kern w:val="2"/>
            <w:sz w:val="24"/>
            <w:szCs w:val="24"/>
            <w14:ligatures w14:val="standardContextual"/>
          </w:rPr>
          <w:tab/>
        </w:r>
        <w:r w:rsidRPr="00E768DA">
          <w:rPr>
            <w:rStyle w:val="Hyperkobling"/>
            <w:noProof/>
          </w:rPr>
          <w:t>Sikkerhetskrav</w:t>
        </w:r>
        <w:r>
          <w:rPr>
            <w:noProof/>
            <w:webHidden/>
          </w:rPr>
          <w:tab/>
        </w:r>
        <w:r>
          <w:rPr>
            <w:noProof/>
            <w:webHidden/>
          </w:rPr>
          <w:fldChar w:fldCharType="begin"/>
        </w:r>
        <w:r>
          <w:rPr>
            <w:noProof/>
            <w:webHidden/>
          </w:rPr>
          <w:instrText xml:space="preserve"> PAGEREF _Toc237527395 \h </w:instrText>
        </w:r>
        <w:r>
          <w:rPr>
            <w:noProof/>
            <w:webHidden/>
          </w:rPr>
        </w:r>
        <w:r>
          <w:rPr>
            <w:noProof/>
            <w:webHidden/>
          </w:rPr>
          <w:fldChar w:fldCharType="separate"/>
        </w:r>
        <w:r>
          <w:rPr>
            <w:noProof/>
            <w:webHidden/>
          </w:rPr>
          <w:t>3</w:t>
        </w:r>
        <w:r>
          <w:rPr>
            <w:noProof/>
            <w:webHidden/>
          </w:rPr>
          <w:fldChar w:fldCharType="end"/>
        </w:r>
      </w:hyperlink>
    </w:p>
    <w:p w14:paraId="34679201" w14:textId="656EB1E8" w:rsidR="001D7D02" w:rsidRDefault="001D7D02">
      <w:pPr>
        <w:pStyle w:val="INNH1"/>
        <w:rPr>
          <w:rFonts w:asciiTheme="minorHAnsi" w:eastAsiaTheme="minorEastAsia" w:hAnsiTheme="minorHAnsi" w:cstheme="minorBidi"/>
          <w:kern w:val="2"/>
          <w:sz w:val="24"/>
          <w:szCs w:val="24"/>
          <w14:ligatures w14:val="standardContextual"/>
        </w:rPr>
      </w:pPr>
      <w:hyperlink w:anchor="_Toc237527396" w:history="1">
        <w:r w:rsidRPr="00E768DA">
          <w:rPr>
            <w:rStyle w:val="Hyperkobling"/>
          </w:rPr>
          <w:t>2</w:t>
        </w:r>
        <w:r>
          <w:rPr>
            <w:rFonts w:asciiTheme="minorHAnsi" w:eastAsiaTheme="minorEastAsia" w:hAnsiTheme="minorHAnsi" w:cstheme="minorBidi"/>
            <w:kern w:val="2"/>
            <w:sz w:val="24"/>
            <w:szCs w:val="24"/>
            <w14:ligatures w14:val="standardContextual"/>
          </w:rPr>
          <w:tab/>
        </w:r>
        <w:r w:rsidRPr="00E768DA">
          <w:rPr>
            <w:rStyle w:val="Hyperkobling"/>
          </w:rPr>
          <w:t>Periodisk drift og vedlikehold</w:t>
        </w:r>
        <w:r>
          <w:rPr>
            <w:webHidden/>
          </w:rPr>
          <w:tab/>
        </w:r>
        <w:r>
          <w:rPr>
            <w:webHidden/>
          </w:rPr>
          <w:fldChar w:fldCharType="begin"/>
        </w:r>
        <w:r>
          <w:rPr>
            <w:webHidden/>
          </w:rPr>
          <w:instrText xml:space="preserve"> PAGEREF _Toc237527396 \h </w:instrText>
        </w:r>
        <w:r>
          <w:rPr>
            <w:webHidden/>
          </w:rPr>
        </w:r>
        <w:r>
          <w:rPr>
            <w:webHidden/>
          </w:rPr>
          <w:fldChar w:fldCharType="separate"/>
        </w:r>
        <w:r>
          <w:rPr>
            <w:webHidden/>
          </w:rPr>
          <w:t>3</w:t>
        </w:r>
        <w:r>
          <w:rPr>
            <w:webHidden/>
          </w:rPr>
          <w:fldChar w:fldCharType="end"/>
        </w:r>
      </w:hyperlink>
    </w:p>
    <w:p w14:paraId="04590928" w14:textId="79FA43D3"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397" w:history="1">
        <w:r w:rsidRPr="00E768DA">
          <w:rPr>
            <w:rStyle w:val="Hyperkobling"/>
            <w:noProof/>
          </w:rPr>
          <w:t>2.1</w:t>
        </w:r>
        <w:r>
          <w:rPr>
            <w:rFonts w:asciiTheme="minorHAnsi" w:eastAsiaTheme="minorEastAsia" w:hAnsiTheme="minorHAnsi" w:cstheme="minorBidi"/>
            <w:noProof/>
            <w:kern w:val="2"/>
            <w:sz w:val="24"/>
            <w:szCs w:val="24"/>
            <w14:ligatures w14:val="standardContextual"/>
          </w:rPr>
          <w:tab/>
        </w:r>
        <w:r w:rsidRPr="00E768DA">
          <w:rPr>
            <w:rStyle w:val="Hyperkobling"/>
            <w:noProof/>
          </w:rPr>
          <w:t>Årsplan for periodisk vedlikehold</w:t>
        </w:r>
        <w:r>
          <w:rPr>
            <w:noProof/>
            <w:webHidden/>
          </w:rPr>
          <w:tab/>
        </w:r>
        <w:r>
          <w:rPr>
            <w:noProof/>
            <w:webHidden/>
          </w:rPr>
          <w:fldChar w:fldCharType="begin"/>
        </w:r>
        <w:r>
          <w:rPr>
            <w:noProof/>
            <w:webHidden/>
          </w:rPr>
          <w:instrText xml:space="preserve"> PAGEREF _Toc237527397 \h </w:instrText>
        </w:r>
        <w:r>
          <w:rPr>
            <w:noProof/>
            <w:webHidden/>
          </w:rPr>
        </w:r>
        <w:r>
          <w:rPr>
            <w:noProof/>
            <w:webHidden/>
          </w:rPr>
          <w:fldChar w:fldCharType="separate"/>
        </w:r>
        <w:r>
          <w:rPr>
            <w:noProof/>
            <w:webHidden/>
          </w:rPr>
          <w:t>3</w:t>
        </w:r>
        <w:r>
          <w:rPr>
            <w:noProof/>
            <w:webHidden/>
          </w:rPr>
          <w:fldChar w:fldCharType="end"/>
        </w:r>
      </w:hyperlink>
    </w:p>
    <w:p w14:paraId="66C1005F" w14:textId="1F81E7AC"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398" w:history="1">
        <w:r w:rsidRPr="00E768DA">
          <w:rPr>
            <w:rStyle w:val="Hyperkobling"/>
            <w:noProof/>
          </w:rPr>
          <w:t>2.2</w:t>
        </w:r>
        <w:r>
          <w:rPr>
            <w:rFonts w:asciiTheme="minorHAnsi" w:eastAsiaTheme="minorEastAsia" w:hAnsiTheme="minorHAnsi" w:cstheme="minorBidi"/>
            <w:noProof/>
            <w:kern w:val="2"/>
            <w:sz w:val="24"/>
            <w:szCs w:val="24"/>
            <w14:ligatures w14:val="standardContextual"/>
          </w:rPr>
          <w:tab/>
        </w:r>
        <w:r w:rsidRPr="00E768DA">
          <w:rPr>
            <w:rStyle w:val="Hyperkobling"/>
            <w:noProof/>
          </w:rPr>
          <w:t>Liste over montører</w:t>
        </w:r>
        <w:r>
          <w:rPr>
            <w:noProof/>
            <w:webHidden/>
          </w:rPr>
          <w:tab/>
        </w:r>
        <w:r>
          <w:rPr>
            <w:noProof/>
            <w:webHidden/>
          </w:rPr>
          <w:fldChar w:fldCharType="begin"/>
        </w:r>
        <w:r>
          <w:rPr>
            <w:noProof/>
            <w:webHidden/>
          </w:rPr>
          <w:instrText xml:space="preserve"> PAGEREF _Toc237527398 \h </w:instrText>
        </w:r>
        <w:r>
          <w:rPr>
            <w:noProof/>
            <w:webHidden/>
          </w:rPr>
        </w:r>
        <w:r>
          <w:rPr>
            <w:noProof/>
            <w:webHidden/>
          </w:rPr>
          <w:fldChar w:fldCharType="separate"/>
        </w:r>
        <w:r>
          <w:rPr>
            <w:noProof/>
            <w:webHidden/>
          </w:rPr>
          <w:t>3</w:t>
        </w:r>
        <w:r>
          <w:rPr>
            <w:noProof/>
            <w:webHidden/>
          </w:rPr>
          <w:fldChar w:fldCharType="end"/>
        </w:r>
      </w:hyperlink>
    </w:p>
    <w:p w14:paraId="1538293C" w14:textId="2B74657F"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399" w:history="1">
        <w:r w:rsidRPr="00E768DA">
          <w:rPr>
            <w:rStyle w:val="Hyperkobling"/>
            <w:noProof/>
          </w:rPr>
          <w:t>2.3</w:t>
        </w:r>
        <w:r>
          <w:rPr>
            <w:rFonts w:asciiTheme="minorHAnsi" w:eastAsiaTheme="minorEastAsia" w:hAnsiTheme="minorHAnsi" w:cstheme="minorBidi"/>
            <w:noProof/>
            <w:kern w:val="2"/>
            <w:sz w:val="24"/>
            <w:szCs w:val="24"/>
            <w14:ligatures w14:val="standardContextual"/>
          </w:rPr>
          <w:tab/>
        </w:r>
        <w:r w:rsidRPr="00E768DA">
          <w:rPr>
            <w:rStyle w:val="Hyperkobling"/>
            <w:noProof/>
          </w:rPr>
          <w:t>Kontaktinformasjon og adgang til anlegg</w:t>
        </w:r>
        <w:r>
          <w:rPr>
            <w:noProof/>
            <w:webHidden/>
          </w:rPr>
          <w:tab/>
        </w:r>
        <w:r>
          <w:rPr>
            <w:noProof/>
            <w:webHidden/>
          </w:rPr>
          <w:fldChar w:fldCharType="begin"/>
        </w:r>
        <w:r>
          <w:rPr>
            <w:noProof/>
            <w:webHidden/>
          </w:rPr>
          <w:instrText xml:space="preserve"> PAGEREF _Toc237527399 \h </w:instrText>
        </w:r>
        <w:r>
          <w:rPr>
            <w:noProof/>
            <w:webHidden/>
          </w:rPr>
        </w:r>
        <w:r>
          <w:rPr>
            <w:noProof/>
            <w:webHidden/>
          </w:rPr>
          <w:fldChar w:fldCharType="separate"/>
        </w:r>
        <w:r>
          <w:rPr>
            <w:noProof/>
            <w:webHidden/>
          </w:rPr>
          <w:t>4</w:t>
        </w:r>
        <w:r>
          <w:rPr>
            <w:noProof/>
            <w:webHidden/>
          </w:rPr>
          <w:fldChar w:fldCharType="end"/>
        </w:r>
      </w:hyperlink>
    </w:p>
    <w:p w14:paraId="2692ABC7" w14:textId="194C708E"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0" w:history="1">
        <w:r w:rsidRPr="00E768DA">
          <w:rPr>
            <w:rStyle w:val="Hyperkobling"/>
            <w:noProof/>
          </w:rPr>
          <w:t>2.4</w:t>
        </w:r>
        <w:r>
          <w:rPr>
            <w:rFonts w:asciiTheme="minorHAnsi" w:eastAsiaTheme="minorEastAsia" w:hAnsiTheme="minorHAnsi" w:cstheme="minorBidi"/>
            <w:noProof/>
            <w:kern w:val="2"/>
            <w:sz w:val="24"/>
            <w:szCs w:val="24"/>
            <w14:ligatures w14:val="standardContextual"/>
          </w:rPr>
          <w:tab/>
        </w:r>
        <w:r w:rsidRPr="00E768DA">
          <w:rPr>
            <w:rStyle w:val="Hyperkobling"/>
            <w:noProof/>
          </w:rPr>
          <w:t>Opplæring</w:t>
        </w:r>
        <w:r>
          <w:rPr>
            <w:noProof/>
            <w:webHidden/>
          </w:rPr>
          <w:tab/>
        </w:r>
        <w:r>
          <w:rPr>
            <w:noProof/>
            <w:webHidden/>
          </w:rPr>
          <w:fldChar w:fldCharType="begin"/>
        </w:r>
        <w:r>
          <w:rPr>
            <w:noProof/>
            <w:webHidden/>
          </w:rPr>
          <w:instrText xml:space="preserve"> PAGEREF _Toc237527400 \h </w:instrText>
        </w:r>
        <w:r>
          <w:rPr>
            <w:noProof/>
            <w:webHidden/>
          </w:rPr>
        </w:r>
        <w:r>
          <w:rPr>
            <w:noProof/>
            <w:webHidden/>
          </w:rPr>
          <w:fldChar w:fldCharType="separate"/>
        </w:r>
        <w:r>
          <w:rPr>
            <w:noProof/>
            <w:webHidden/>
          </w:rPr>
          <w:t>4</w:t>
        </w:r>
        <w:r>
          <w:rPr>
            <w:noProof/>
            <w:webHidden/>
          </w:rPr>
          <w:fldChar w:fldCharType="end"/>
        </w:r>
      </w:hyperlink>
    </w:p>
    <w:p w14:paraId="63D4C7FC" w14:textId="5F881D86"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1" w:history="1">
        <w:r w:rsidRPr="00E768DA">
          <w:rPr>
            <w:rStyle w:val="Hyperkobling"/>
            <w:noProof/>
          </w:rPr>
          <w:t>2.5</w:t>
        </w:r>
        <w:r>
          <w:rPr>
            <w:rFonts w:asciiTheme="minorHAnsi" w:eastAsiaTheme="minorEastAsia" w:hAnsiTheme="minorHAnsi" w:cstheme="minorBidi"/>
            <w:noProof/>
            <w:kern w:val="2"/>
            <w:sz w:val="24"/>
            <w:szCs w:val="24"/>
            <w14:ligatures w14:val="standardContextual"/>
          </w:rPr>
          <w:tab/>
        </w:r>
        <w:r w:rsidRPr="00E768DA">
          <w:rPr>
            <w:rStyle w:val="Hyperkobling"/>
            <w:noProof/>
          </w:rPr>
          <w:t>Loggbok</w:t>
        </w:r>
        <w:r>
          <w:rPr>
            <w:noProof/>
            <w:webHidden/>
          </w:rPr>
          <w:tab/>
        </w:r>
        <w:r>
          <w:rPr>
            <w:noProof/>
            <w:webHidden/>
          </w:rPr>
          <w:fldChar w:fldCharType="begin"/>
        </w:r>
        <w:r>
          <w:rPr>
            <w:noProof/>
            <w:webHidden/>
          </w:rPr>
          <w:instrText xml:space="preserve"> PAGEREF _Toc237527401 \h </w:instrText>
        </w:r>
        <w:r>
          <w:rPr>
            <w:noProof/>
            <w:webHidden/>
          </w:rPr>
        </w:r>
        <w:r>
          <w:rPr>
            <w:noProof/>
            <w:webHidden/>
          </w:rPr>
          <w:fldChar w:fldCharType="separate"/>
        </w:r>
        <w:r>
          <w:rPr>
            <w:noProof/>
            <w:webHidden/>
          </w:rPr>
          <w:t>4</w:t>
        </w:r>
        <w:r>
          <w:rPr>
            <w:noProof/>
            <w:webHidden/>
          </w:rPr>
          <w:fldChar w:fldCharType="end"/>
        </w:r>
      </w:hyperlink>
    </w:p>
    <w:p w14:paraId="7508EE74" w14:textId="7D2B8A0B"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2" w:history="1">
        <w:r w:rsidRPr="00E768DA">
          <w:rPr>
            <w:rStyle w:val="Hyperkobling"/>
            <w:noProof/>
          </w:rPr>
          <w:t>2.6</w:t>
        </w:r>
        <w:r>
          <w:rPr>
            <w:rFonts w:asciiTheme="minorHAnsi" w:eastAsiaTheme="minorEastAsia" w:hAnsiTheme="minorHAnsi" w:cstheme="minorBidi"/>
            <w:noProof/>
            <w:kern w:val="2"/>
            <w:sz w:val="24"/>
            <w:szCs w:val="24"/>
            <w14:ligatures w14:val="standardContextual"/>
          </w:rPr>
          <w:tab/>
        </w:r>
        <w:r w:rsidRPr="00E768DA">
          <w:rPr>
            <w:rStyle w:val="Hyperkobling"/>
            <w:noProof/>
          </w:rPr>
          <w:t>Rapportering</w:t>
        </w:r>
        <w:r>
          <w:rPr>
            <w:noProof/>
            <w:webHidden/>
          </w:rPr>
          <w:tab/>
        </w:r>
        <w:r>
          <w:rPr>
            <w:noProof/>
            <w:webHidden/>
          </w:rPr>
          <w:fldChar w:fldCharType="begin"/>
        </w:r>
        <w:r>
          <w:rPr>
            <w:noProof/>
            <w:webHidden/>
          </w:rPr>
          <w:instrText xml:space="preserve"> PAGEREF _Toc237527402 \h </w:instrText>
        </w:r>
        <w:r>
          <w:rPr>
            <w:noProof/>
            <w:webHidden/>
          </w:rPr>
        </w:r>
        <w:r>
          <w:rPr>
            <w:noProof/>
            <w:webHidden/>
          </w:rPr>
          <w:fldChar w:fldCharType="separate"/>
        </w:r>
        <w:r>
          <w:rPr>
            <w:noProof/>
            <w:webHidden/>
          </w:rPr>
          <w:t>4</w:t>
        </w:r>
        <w:r>
          <w:rPr>
            <w:noProof/>
            <w:webHidden/>
          </w:rPr>
          <w:fldChar w:fldCharType="end"/>
        </w:r>
      </w:hyperlink>
    </w:p>
    <w:p w14:paraId="72B0C529" w14:textId="7DA083C2"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3" w:history="1">
        <w:r w:rsidRPr="00E768DA">
          <w:rPr>
            <w:rStyle w:val="Hyperkobling"/>
            <w:noProof/>
          </w:rPr>
          <w:t>2.7</w:t>
        </w:r>
        <w:r>
          <w:rPr>
            <w:rFonts w:asciiTheme="minorHAnsi" w:eastAsiaTheme="minorEastAsia" w:hAnsiTheme="minorHAnsi" w:cstheme="minorBidi"/>
            <w:noProof/>
            <w:kern w:val="2"/>
            <w:sz w:val="24"/>
            <w:szCs w:val="24"/>
            <w14:ligatures w14:val="standardContextual"/>
          </w:rPr>
          <w:tab/>
        </w:r>
        <w:r w:rsidRPr="00E768DA">
          <w:rPr>
            <w:rStyle w:val="Hyperkobling"/>
            <w:noProof/>
          </w:rPr>
          <w:t>Tilstandsrapport</w:t>
        </w:r>
        <w:r>
          <w:rPr>
            <w:noProof/>
            <w:webHidden/>
          </w:rPr>
          <w:tab/>
        </w:r>
        <w:r>
          <w:rPr>
            <w:noProof/>
            <w:webHidden/>
          </w:rPr>
          <w:fldChar w:fldCharType="begin"/>
        </w:r>
        <w:r>
          <w:rPr>
            <w:noProof/>
            <w:webHidden/>
          </w:rPr>
          <w:instrText xml:space="preserve"> PAGEREF _Toc237527403 \h </w:instrText>
        </w:r>
        <w:r>
          <w:rPr>
            <w:noProof/>
            <w:webHidden/>
          </w:rPr>
        </w:r>
        <w:r>
          <w:rPr>
            <w:noProof/>
            <w:webHidden/>
          </w:rPr>
          <w:fldChar w:fldCharType="separate"/>
        </w:r>
        <w:r>
          <w:rPr>
            <w:noProof/>
            <w:webHidden/>
          </w:rPr>
          <w:t>4</w:t>
        </w:r>
        <w:r>
          <w:rPr>
            <w:noProof/>
            <w:webHidden/>
          </w:rPr>
          <w:fldChar w:fldCharType="end"/>
        </w:r>
      </w:hyperlink>
    </w:p>
    <w:p w14:paraId="02889AD4" w14:textId="16978408"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4" w:history="1">
        <w:r w:rsidRPr="00E768DA">
          <w:rPr>
            <w:rStyle w:val="Hyperkobling"/>
            <w:noProof/>
          </w:rPr>
          <w:t>2.8</w:t>
        </w:r>
        <w:r>
          <w:rPr>
            <w:rFonts w:asciiTheme="minorHAnsi" w:eastAsiaTheme="minorEastAsia" w:hAnsiTheme="minorHAnsi" w:cstheme="minorBidi"/>
            <w:noProof/>
            <w:kern w:val="2"/>
            <w:sz w:val="24"/>
            <w:szCs w:val="24"/>
            <w14:ligatures w14:val="standardContextual"/>
          </w:rPr>
          <w:tab/>
        </w:r>
        <w:r w:rsidRPr="00E768DA">
          <w:rPr>
            <w:rStyle w:val="Hyperkobling"/>
            <w:noProof/>
          </w:rPr>
          <w:t>Tilgang på forbruksmateriell og reservedeler</w:t>
        </w:r>
        <w:r>
          <w:rPr>
            <w:noProof/>
            <w:webHidden/>
          </w:rPr>
          <w:tab/>
        </w:r>
        <w:r>
          <w:rPr>
            <w:noProof/>
            <w:webHidden/>
          </w:rPr>
          <w:fldChar w:fldCharType="begin"/>
        </w:r>
        <w:r>
          <w:rPr>
            <w:noProof/>
            <w:webHidden/>
          </w:rPr>
          <w:instrText xml:space="preserve"> PAGEREF _Toc237527404 \h </w:instrText>
        </w:r>
        <w:r>
          <w:rPr>
            <w:noProof/>
            <w:webHidden/>
          </w:rPr>
        </w:r>
        <w:r>
          <w:rPr>
            <w:noProof/>
            <w:webHidden/>
          </w:rPr>
          <w:fldChar w:fldCharType="separate"/>
        </w:r>
        <w:r>
          <w:rPr>
            <w:noProof/>
            <w:webHidden/>
          </w:rPr>
          <w:t>5</w:t>
        </w:r>
        <w:r>
          <w:rPr>
            <w:noProof/>
            <w:webHidden/>
          </w:rPr>
          <w:fldChar w:fldCharType="end"/>
        </w:r>
      </w:hyperlink>
    </w:p>
    <w:p w14:paraId="4DA85DE7" w14:textId="14635707"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5" w:history="1">
        <w:r w:rsidRPr="00E768DA">
          <w:rPr>
            <w:rStyle w:val="Hyperkobling"/>
            <w:noProof/>
          </w:rPr>
          <w:t>2.9</w:t>
        </w:r>
        <w:r>
          <w:rPr>
            <w:rFonts w:asciiTheme="minorHAnsi" w:eastAsiaTheme="minorEastAsia" w:hAnsiTheme="minorHAnsi" w:cstheme="minorBidi"/>
            <w:noProof/>
            <w:kern w:val="2"/>
            <w:sz w:val="24"/>
            <w:szCs w:val="24"/>
            <w14:ligatures w14:val="standardContextual"/>
          </w:rPr>
          <w:tab/>
        </w:r>
        <w:r w:rsidRPr="00E768DA">
          <w:rPr>
            <w:rStyle w:val="Hyperkobling"/>
            <w:noProof/>
          </w:rPr>
          <w:t>Pålegg i henhold til rapport fra periodisk sikkerhetskontroll</w:t>
        </w:r>
        <w:r>
          <w:rPr>
            <w:noProof/>
            <w:webHidden/>
          </w:rPr>
          <w:tab/>
        </w:r>
        <w:r>
          <w:rPr>
            <w:noProof/>
            <w:webHidden/>
          </w:rPr>
          <w:fldChar w:fldCharType="begin"/>
        </w:r>
        <w:r>
          <w:rPr>
            <w:noProof/>
            <w:webHidden/>
          </w:rPr>
          <w:instrText xml:space="preserve"> PAGEREF _Toc237527405 \h </w:instrText>
        </w:r>
        <w:r>
          <w:rPr>
            <w:noProof/>
            <w:webHidden/>
          </w:rPr>
        </w:r>
        <w:r>
          <w:rPr>
            <w:noProof/>
            <w:webHidden/>
          </w:rPr>
          <w:fldChar w:fldCharType="separate"/>
        </w:r>
        <w:r>
          <w:rPr>
            <w:noProof/>
            <w:webHidden/>
          </w:rPr>
          <w:t>6</w:t>
        </w:r>
        <w:r>
          <w:rPr>
            <w:noProof/>
            <w:webHidden/>
          </w:rPr>
          <w:fldChar w:fldCharType="end"/>
        </w:r>
      </w:hyperlink>
    </w:p>
    <w:p w14:paraId="4F274B2C" w14:textId="3C5EF9A2"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6" w:history="1">
        <w:r w:rsidRPr="00E768DA">
          <w:rPr>
            <w:rStyle w:val="Hyperkobling"/>
            <w:noProof/>
          </w:rPr>
          <w:t>2.10</w:t>
        </w:r>
        <w:r>
          <w:rPr>
            <w:rFonts w:asciiTheme="minorHAnsi" w:eastAsiaTheme="minorEastAsia" w:hAnsiTheme="minorHAnsi" w:cstheme="minorBidi"/>
            <w:noProof/>
            <w:kern w:val="2"/>
            <w:sz w:val="24"/>
            <w:szCs w:val="24"/>
            <w14:ligatures w14:val="standardContextual"/>
          </w:rPr>
          <w:tab/>
        </w:r>
        <w:r w:rsidRPr="00E768DA">
          <w:rPr>
            <w:rStyle w:val="Hyperkobling"/>
            <w:noProof/>
          </w:rPr>
          <w:t>Nullstilling av anleggene</w:t>
        </w:r>
        <w:r>
          <w:rPr>
            <w:noProof/>
            <w:webHidden/>
          </w:rPr>
          <w:tab/>
        </w:r>
        <w:r>
          <w:rPr>
            <w:noProof/>
            <w:webHidden/>
          </w:rPr>
          <w:fldChar w:fldCharType="begin"/>
        </w:r>
        <w:r>
          <w:rPr>
            <w:noProof/>
            <w:webHidden/>
          </w:rPr>
          <w:instrText xml:space="preserve"> PAGEREF _Toc237527406 \h </w:instrText>
        </w:r>
        <w:r>
          <w:rPr>
            <w:noProof/>
            <w:webHidden/>
          </w:rPr>
        </w:r>
        <w:r>
          <w:rPr>
            <w:noProof/>
            <w:webHidden/>
          </w:rPr>
          <w:fldChar w:fldCharType="separate"/>
        </w:r>
        <w:r>
          <w:rPr>
            <w:noProof/>
            <w:webHidden/>
          </w:rPr>
          <w:t>6</w:t>
        </w:r>
        <w:r>
          <w:rPr>
            <w:noProof/>
            <w:webHidden/>
          </w:rPr>
          <w:fldChar w:fldCharType="end"/>
        </w:r>
      </w:hyperlink>
    </w:p>
    <w:p w14:paraId="317BC92D" w14:textId="477C8572"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7" w:history="1">
        <w:r w:rsidRPr="00E768DA">
          <w:rPr>
            <w:rStyle w:val="Hyperkobling"/>
            <w:noProof/>
          </w:rPr>
          <w:t>2.11</w:t>
        </w:r>
        <w:r>
          <w:rPr>
            <w:rFonts w:asciiTheme="minorHAnsi" w:eastAsiaTheme="minorEastAsia" w:hAnsiTheme="minorHAnsi" w:cstheme="minorBidi"/>
            <w:noProof/>
            <w:kern w:val="2"/>
            <w:sz w:val="24"/>
            <w:szCs w:val="24"/>
            <w14:ligatures w14:val="standardContextual"/>
          </w:rPr>
          <w:tab/>
        </w:r>
        <w:r w:rsidRPr="00E768DA">
          <w:rPr>
            <w:rStyle w:val="Hyperkobling"/>
            <w:noProof/>
          </w:rPr>
          <w:t>Miljø og sikkerhet</w:t>
        </w:r>
        <w:r>
          <w:rPr>
            <w:noProof/>
            <w:webHidden/>
          </w:rPr>
          <w:tab/>
        </w:r>
        <w:r>
          <w:rPr>
            <w:noProof/>
            <w:webHidden/>
          </w:rPr>
          <w:fldChar w:fldCharType="begin"/>
        </w:r>
        <w:r>
          <w:rPr>
            <w:noProof/>
            <w:webHidden/>
          </w:rPr>
          <w:instrText xml:space="preserve"> PAGEREF _Toc237527407 \h </w:instrText>
        </w:r>
        <w:r>
          <w:rPr>
            <w:noProof/>
            <w:webHidden/>
          </w:rPr>
        </w:r>
        <w:r>
          <w:rPr>
            <w:noProof/>
            <w:webHidden/>
          </w:rPr>
          <w:fldChar w:fldCharType="separate"/>
        </w:r>
        <w:r>
          <w:rPr>
            <w:noProof/>
            <w:webHidden/>
          </w:rPr>
          <w:t>6</w:t>
        </w:r>
        <w:r>
          <w:rPr>
            <w:noProof/>
            <w:webHidden/>
          </w:rPr>
          <w:fldChar w:fldCharType="end"/>
        </w:r>
      </w:hyperlink>
    </w:p>
    <w:p w14:paraId="74E1964A" w14:textId="2F0FBEAD"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8" w:history="1">
        <w:r w:rsidRPr="00E768DA">
          <w:rPr>
            <w:rStyle w:val="Hyperkobling"/>
            <w:noProof/>
          </w:rPr>
          <w:t>2.12</w:t>
        </w:r>
        <w:r>
          <w:rPr>
            <w:rFonts w:asciiTheme="minorHAnsi" w:eastAsiaTheme="minorEastAsia" w:hAnsiTheme="minorHAnsi" w:cstheme="minorBidi"/>
            <w:noProof/>
            <w:kern w:val="2"/>
            <w:sz w:val="24"/>
            <w:szCs w:val="24"/>
            <w14:ligatures w14:val="standardContextual"/>
          </w:rPr>
          <w:tab/>
        </w:r>
        <w:r w:rsidRPr="00E768DA">
          <w:rPr>
            <w:rStyle w:val="Hyperkobling"/>
            <w:noProof/>
          </w:rPr>
          <w:t>Alarmsender</w:t>
        </w:r>
        <w:r>
          <w:rPr>
            <w:noProof/>
            <w:webHidden/>
          </w:rPr>
          <w:tab/>
        </w:r>
        <w:r>
          <w:rPr>
            <w:noProof/>
            <w:webHidden/>
          </w:rPr>
          <w:fldChar w:fldCharType="begin"/>
        </w:r>
        <w:r>
          <w:rPr>
            <w:noProof/>
            <w:webHidden/>
          </w:rPr>
          <w:instrText xml:space="preserve"> PAGEREF _Toc237527408 \h </w:instrText>
        </w:r>
        <w:r>
          <w:rPr>
            <w:noProof/>
            <w:webHidden/>
          </w:rPr>
        </w:r>
        <w:r>
          <w:rPr>
            <w:noProof/>
            <w:webHidden/>
          </w:rPr>
          <w:fldChar w:fldCharType="separate"/>
        </w:r>
        <w:r>
          <w:rPr>
            <w:noProof/>
            <w:webHidden/>
          </w:rPr>
          <w:t>6</w:t>
        </w:r>
        <w:r>
          <w:rPr>
            <w:noProof/>
            <w:webHidden/>
          </w:rPr>
          <w:fldChar w:fldCharType="end"/>
        </w:r>
      </w:hyperlink>
    </w:p>
    <w:p w14:paraId="0D4F9803" w14:textId="0CF2FCBE"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09" w:history="1">
        <w:r w:rsidRPr="00E768DA">
          <w:rPr>
            <w:rStyle w:val="Hyperkobling"/>
            <w:noProof/>
          </w:rPr>
          <w:t>2.13</w:t>
        </w:r>
        <w:r>
          <w:rPr>
            <w:rFonts w:asciiTheme="minorHAnsi" w:eastAsiaTheme="minorEastAsia" w:hAnsiTheme="minorHAnsi" w:cstheme="minorBidi"/>
            <w:noProof/>
            <w:kern w:val="2"/>
            <w:sz w:val="24"/>
            <w:szCs w:val="24"/>
            <w14:ligatures w14:val="standardContextual"/>
          </w:rPr>
          <w:tab/>
        </w:r>
        <w:r w:rsidRPr="00E768DA">
          <w:rPr>
            <w:rStyle w:val="Hyperkobling"/>
            <w:noProof/>
          </w:rPr>
          <w:t>Nødevakuering og nødbetjening</w:t>
        </w:r>
        <w:r>
          <w:rPr>
            <w:noProof/>
            <w:webHidden/>
          </w:rPr>
          <w:tab/>
        </w:r>
        <w:r>
          <w:rPr>
            <w:noProof/>
            <w:webHidden/>
          </w:rPr>
          <w:fldChar w:fldCharType="begin"/>
        </w:r>
        <w:r>
          <w:rPr>
            <w:noProof/>
            <w:webHidden/>
          </w:rPr>
          <w:instrText xml:space="preserve"> PAGEREF _Toc237527409 \h </w:instrText>
        </w:r>
        <w:r>
          <w:rPr>
            <w:noProof/>
            <w:webHidden/>
          </w:rPr>
        </w:r>
        <w:r>
          <w:rPr>
            <w:noProof/>
            <w:webHidden/>
          </w:rPr>
          <w:fldChar w:fldCharType="separate"/>
        </w:r>
        <w:r>
          <w:rPr>
            <w:noProof/>
            <w:webHidden/>
          </w:rPr>
          <w:t>7</w:t>
        </w:r>
        <w:r>
          <w:rPr>
            <w:noProof/>
            <w:webHidden/>
          </w:rPr>
          <w:fldChar w:fldCharType="end"/>
        </w:r>
      </w:hyperlink>
    </w:p>
    <w:p w14:paraId="418759C5" w14:textId="2BA41351"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10" w:history="1">
        <w:r w:rsidRPr="00E768DA">
          <w:rPr>
            <w:rStyle w:val="Hyperkobling"/>
            <w:noProof/>
          </w:rPr>
          <w:t>2.14</w:t>
        </w:r>
        <w:r>
          <w:rPr>
            <w:rFonts w:asciiTheme="minorHAnsi" w:eastAsiaTheme="minorEastAsia" w:hAnsiTheme="minorHAnsi" w:cstheme="minorBidi"/>
            <w:noProof/>
            <w:kern w:val="2"/>
            <w:sz w:val="24"/>
            <w:szCs w:val="24"/>
            <w14:ligatures w14:val="standardContextual"/>
          </w:rPr>
          <w:tab/>
        </w:r>
        <w:r w:rsidRPr="00E768DA">
          <w:rPr>
            <w:rStyle w:val="Hyperkobling"/>
            <w:noProof/>
          </w:rPr>
          <w:t>Varsling</w:t>
        </w:r>
        <w:r>
          <w:rPr>
            <w:noProof/>
            <w:webHidden/>
          </w:rPr>
          <w:tab/>
        </w:r>
        <w:r>
          <w:rPr>
            <w:noProof/>
            <w:webHidden/>
          </w:rPr>
          <w:fldChar w:fldCharType="begin"/>
        </w:r>
        <w:r>
          <w:rPr>
            <w:noProof/>
            <w:webHidden/>
          </w:rPr>
          <w:instrText xml:space="preserve"> PAGEREF _Toc237527410 \h </w:instrText>
        </w:r>
        <w:r>
          <w:rPr>
            <w:noProof/>
            <w:webHidden/>
          </w:rPr>
        </w:r>
        <w:r>
          <w:rPr>
            <w:noProof/>
            <w:webHidden/>
          </w:rPr>
          <w:fldChar w:fldCharType="separate"/>
        </w:r>
        <w:r>
          <w:rPr>
            <w:noProof/>
            <w:webHidden/>
          </w:rPr>
          <w:t>7</w:t>
        </w:r>
        <w:r>
          <w:rPr>
            <w:noProof/>
            <w:webHidden/>
          </w:rPr>
          <w:fldChar w:fldCharType="end"/>
        </w:r>
      </w:hyperlink>
    </w:p>
    <w:p w14:paraId="008BBAA1" w14:textId="37F81FE4" w:rsidR="001D7D02" w:rsidRDefault="001D7D02">
      <w:pPr>
        <w:pStyle w:val="INNH1"/>
        <w:rPr>
          <w:rFonts w:asciiTheme="minorHAnsi" w:eastAsiaTheme="minorEastAsia" w:hAnsiTheme="minorHAnsi" w:cstheme="minorBidi"/>
          <w:kern w:val="2"/>
          <w:sz w:val="24"/>
          <w:szCs w:val="24"/>
          <w14:ligatures w14:val="standardContextual"/>
        </w:rPr>
      </w:pPr>
      <w:hyperlink w:anchor="_Toc237527411" w:history="1">
        <w:r w:rsidRPr="00E768DA">
          <w:rPr>
            <w:rStyle w:val="Hyperkobling"/>
          </w:rPr>
          <w:t>3</w:t>
        </w:r>
        <w:r>
          <w:rPr>
            <w:rFonts w:asciiTheme="minorHAnsi" w:eastAsiaTheme="minorEastAsia" w:hAnsiTheme="minorHAnsi" w:cstheme="minorBidi"/>
            <w:kern w:val="2"/>
            <w:sz w:val="24"/>
            <w:szCs w:val="24"/>
            <w14:ligatures w14:val="standardContextual"/>
          </w:rPr>
          <w:tab/>
        </w:r>
        <w:r w:rsidRPr="00E768DA">
          <w:rPr>
            <w:rStyle w:val="Hyperkobling"/>
          </w:rPr>
          <w:t>Priser</w:t>
        </w:r>
        <w:r>
          <w:rPr>
            <w:webHidden/>
          </w:rPr>
          <w:tab/>
        </w:r>
        <w:r>
          <w:rPr>
            <w:webHidden/>
          </w:rPr>
          <w:fldChar w:fldCharType="begin"/>
        </w:r>
        <w:r>
          <w:rPr>
            <w:webHidden/>
          </w:rPr>
          <w:instrText xml:space="preserve"> PAGEREF _Toc237527411 \h </w:instrText>
        </w:r>
        <w:r>
          <w:rPr>
            <w:webHidden/>
          </w:rPr>
        </w:r>
        <w:r>
          <w:rPr>
            <w:webHidden/>
          </w:rPr>
          <w:fldChar w:fldCharType="separate"/>
        </w:r>
        <w:r>
          <w:rPr>
            <w:webHidden/>
          </w:rPr>
          <w:t>7</w:t>
        </w:r>
        <w:r>
          <w:rPr>
            <w:webHidden/>
          </w:rPr>
          <w:fldChar w:fldCharType="end"/>
        </w:r>
      </w:hyperlink>
    </w:p>
    <w:p w14:paraId="0B8360B9" w14:textId="347B3FD7"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12" w:history="1">
        <w:r w:rsidRPr="00E768DA">
          <w:rPr>
            <w:rStyle w:val="Hyperkobling"/>
            <w:noProof/>
          </w:rPr>
          <w:t>3.1</w:t>
        </w:r>
        <w:r>
          <w:rPr>
            <w:rFonts w:asciiTheme="minorHAnsi" w:eastAsiaTheme="minorEastAsia" w:hAnsiTheme="minorHAnsi" w:cstheme="minorBidi"/>
            <w:noProof/>
            <w:kern w:val="2"/>
            <w:sz w:val="24"/>
            <w:szCs w:val="24"/>
            <w14:ligatures w14:val="standardContextual"/>
          </w:rPr>
          <w:tab/>
        </w:r>
        <w:r w:rsidRPr="00E768DA">
          <w:rPr>
            <w:rStyle w:val="Hyperkobling"/>
            <w:noProof/>
          </w:rPr>
          <w:t>Pris for periodisk vedlikehold/ driftsbesøk</w:t>
        </w:r>
        <w:r>
          <w:rPr>
            <w:noProof/>
            <w:webHidden/>
          </w:rPr>
          <w:tab/>
        </w:r>
        <w:r>
          <w:rPr>
            <w:noProof/>
            <w:webHidden/>
          </w:rPr>
          <w:fldChar w:fldCharType="begin"/>
        </w:r>
        <w:r>
          <w:rPr>
            <w:noProof/>
            <w:webHidden/>
          </w:rPr>
          <w:instrText xml:space="preserve"> PAGEREF _Toc237527412 \h </w:instrText>
        </w:r>
        <w:r>
          <w:rPr>
            <w:noProof/>
            <w:webHidden/>
          </w:rPr>
        </w:r>
        <w:r>
          <w:rPr>
            <w:noProof/>
            <w:webHidden/>
          </w:rPr>
          <w:fldChar w:fldCharType="separate"/>
        </w:r>
        <w:r>
          <w:rPr>
            <w:noProof/>
            <w:webHidden/>
          </w:rPr>
          <w:t>7</w:t>
        </w:r>
        <w:r>
          <w:rPr>
            <w:noProof/>
            <w:webHidden/>
          </w:rPr>
          <w:fldChar w:fldCharType="end"/>
        </w:r>
      </w:hyperlink>
    </w:p>
    <w:p w14:paraId="4A224F75" w14:textId="5EF052FD"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13" w:history="1">
        <w:r w:rsidRPr="00E768DA">
          <w:rPr>
            <w:rStyle w:val="Hyperkobling"/>
            <w:noProof/>
          </w:rPr>
          <w:t>3.2</w:t>
        </w:r>
        <w:r>
          <w:rPr>
            <w:rFonts w:asciiTheme="minorHAnsi" w:eastAsiaTheme="minorEastAsia" w:hAnsiTheme="minorHAnsi" w:cstheme="minorBidi"/>
            <w:noProof/>
            <w:kern w:val="2"/>
            <w:sz w:val="24"/>
            <w:szCs w:val="24"/>
            <w14:ligatures w14:val="standardContextual"/>
          </w:rPr>
          <w:tab/>
        </w:r>
        <w:r w:rsidRPr="00E768DA">
          <w:rPr>
            <w:rStyle w:val="Hyperkobling"/>
            <w:noProof/>
          </w:rPr>
          <w:t>Pris på regningsarbeid og uforutsette stopp</w:t>
        </w:r>
        <w:r>
          <w:rPr>
            <w:noProof/>
            <w:webHidden/>
          </w:rPr>
          <w:tab/>
        </w:r>
        <w:r>
          <w:rPr>
            <w:noProof/>
            <w:webHidden/>
          </w:rPr>
          <w:fldChar w:fldCharType="begin"/>
        </w:r>
        <w:r>
          <w:rPr>
            <w:noProof/>
            <w:webHidden/>
          </w:rPr>
          <w:instrText xml:space="preserve"> PAGEREF _Toc237527413 \h </w:instrText>
        </w:r>
        <w:r>
          <w:rPr>
            <w:noProof/>
            <w:webHidden/>
          </w:rPr>
        </w:r>
        <w:r>
          <w:rPr>
            <w:noProof/>
            <w:webHidden/>
          </w:rPr>
          <w:fldChar w:fldCharType="separate"/>
        </w:r>
        <w:r>
          <w:rPr>
            <w:noProof/>
            <w:webHidden/>
          </w:rPr>
          <w:t>7</w:t>
        </w:r>
        <w:r>
          <w:rPr>
            <w:noProof/>
            <w:webHidden/>
          </w:rPr>
          <w:fldChar w:fldCharType="end"/>
        </w:r>
      </w:hyperlink>
    </w:p>
    <w:p w14:paraId="214F0DF7" w14:textId="2DB7EE8A"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14" w:history="1">
        <w:r w:rsidRPr="00E768DA">
          <w:rPr>
            <w:rStyle w:val="Hyperkobling"/>
            <w:noProof/>
          </w:rPr>
          <w:t>3.3</w:t>
        </w:r>
        <w:r>
          <w:rPr>
            <w:rFonts w:asciiTheme="minorHAnsi" w:eastAsiaTheme="minorEastAsia" w:hAnsiTheme="minorHAnsi" w:cstheme="minorBidi"/>
            <w:noProof/>
            <w:kern w:val="2"/>
            <w:sz w:val="24"/>
            <w:szCs w:val="24"/>
            <w14:ligatures w14:val="standardContextual"/>
          </w:rPr>
          <w:tab/>
        </w:r>
        <w:r w:rsidRPr="00E768DA">
          <w:rPr>
            <w:rStyle w:val="Hyperkobling"/>
            <w:noProof/>
          </w:rPr>
          <w:t>Bruk av underleverandør</w:t>
        </w:r>
        <w:r>
          <w:rPr>
            <w:noProof/>
            <w:webHidden/>
          </w:rPr>
          <w:tab/>
        </w:r>
        <w:r>
          <w:rPr>
            <w:noProof/>
            <w:webHidden/>
          </w:rPr>
          <w:fldChar w:fldCharType="begin"/>
        </w:r>
        <w:r>
          <w:rPr>
            <w:noProof/>
            <w:webHidden/>
          </w:rPr>
          <w:instrText xml:space="preserve"> PAGEREF _Toc237527414 \h </w:instrText>
        </w:r>
        <w:r>
          <w:rPr>
            <w:noProof/>
            <w:webHidden/>
          </w:rPr>
        </w:r>
        <w:r>
          <w:rPr>
            <w:noProof/>
            <w:webHidden/>
          </w:rPr>
          <w:fldChar w:fldCharType="separate"/>
        </w:r>
        <w:r>
          <w:rPr>
            <w:noProof/>
            <w:webHidden/>
          </w:rPr>
          <w:t>8</w:t>
        </w:r>
        <w:r>
          <w:rPr>
            <w:noProof/>
            <w:webHidden/>
          </w:rPr>
          <w:fldChar w:fldCharType="end"/>
        </w:r>
      </w:hyperlink>
    </w:p>
    <w:p w14:paraId="70D77F6A" w14:textId="31A4157A"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15" w:history="1">
        <w:r w:rsidRPr="00E768DA">
          <w:rPr>
            <w:rStyle w:val="Hyperkobling"/>
            <w:noProof/>
          </w:rPr>
          <w:t>3.4</w:t>
        </w:r>
        <w:r>
          <w:rPr>
            <w:rFonts w:asciiTheme="minorHAnsi" w:eastAsiaTheme="minorEastAsia" w:hAnsiTheme="minorHAnsi" w:cstheme="minorBidi"/>
            <w:noProof/>
            <w:kern w:val="2"/>
            <w:sz w:val="24"/>
            <w:szCs w:val="24"/>
            <w14:ligatures w14:val="standardContextual"/>
          </w:rPr>
          <w:tab/>
        </w:r>
        <w:r w:rsidRPr="00E768DA">
          <w:rPr>
            <w:rStyle w:val="Hyperkobling"/>
            <w:noProof/>
          </w:rPr>
          <w:t>Responstid</w:t>
        </w:r>
        <w:r>
          <w:rPr>
            <w:noProof/>
            <w:webHidden/>
          </w:rPr>
          <w:tab/>
        </w:r>
        <w:r>
          <w:rPr>
            <w:noProof/>
            <w:webHidden/>
          </w:rPr>
          <w:fldChar w:fldCharType="begin"/>
        </w:r>
        <w:r>
          <w:rPr>
            <w:noProof/>
            <w:webHidden/>
          </w:rPr>
          <w:instrText xml:space="preserve"> PAGEREF _Toc237527415 \h </w:instrText>
        </w:r>
        <w:r>
          <w:rPr>
            <w:noProof/>
            <w:webHidden/>
          </w:rPr>
        </w:r>
        <w:r>
          <w:rPr>
            <w:noProof/>
            <w:webHidden/>
          </w:rPr>
          <w:fldChar w:fldCharType="separate"/>
        </w:r>
        <w:r>
          <w:rPr>
            <w:noProof/>
            <w:webHidden/>
          </w:rPr>
          <w:t>8</w:t>
        </w:r>
        <w:r>
          <w:rPr>
            <w:noProof/>
            <w:webHidden/>
          </w:rPr>
          <w:fldChar w:fldCharType="end"/>
        </w:r>
      </w:hyperlink>
    </w:p>
    <w:p w14:paraId="163FF8AD" w14:textId="5A5CA93E" w:rsidR="001D7D02" w:rsidRDefault="001D7D02">
      <w:pPr>
        <w:pStyle w:val="INNH1"/>
        <w:rPr>
          <w:rFonts w:asciiTheme="minorHAnsi" w:eastAsiaTheme="minorEastAsia" w:hAnsiTheme="minorHAnsi" w:cstheme="minorBidi"/>
          <w:kern w:val="2"/>
          <w:sz w:val="24"/>
          <w:szCs w:val="24"/>
          <w14:ligatures w14:val="standardContextual"/>
        </w:rPr>
      </w:pPr>
      <w:hyperlink w:anchor="_Toc237527416" w:history="1">
        <w:r w:rsidRPr="00E768DA">
          <w:rPr>
            <w:rStyle w:val="Hyperkobling"/>
          </w:rPr>
          <w:t>4</w:t>
        </w:r>
        <w:r>
          <w:rPr>
            <w:rFonts w:asciiTheme="minorHAnsi" w:eastAsiaTheme="minorEastAsia" w:hAnsiTheme="minorHAnsi" w:cstheme="minorBidi"/>
            <w:kern w:val="2"/>
            <w:sz w:val="24"/>
            <w:szCs w:val="24"/>
            <w14:ligatures w14:val="standardContextual"/>
          </w:rPr>
          <w:tab/>
        </w:r>
        <w:r w:rsidRPr="00E768DA">
          <w:rPr>
            <w:rStyle w:val="Hyperkobling"/>
          </w:rPr>
          <w:t>Spesifikasjon av periodisk drift og vedlikehold</w:t>
        </w:r>
        <w:r>
          <w:rPr>
            <w:webHidden/>
          </w:rPr>
          <w:tab/>
        </w:r>
        <w:r>
          <w:rPr>
            <w:webHidden/>
          </w:rPr>
          <w:fldChar w:fldCharType="begin"/>
        </w:r>
        <w:r>
          <w:rPr>
            <w:webHidden/>
          </w:rPr>
          <w:instrText xml:space="preserve"> PAGEREF _Toc237527416 \h </w:instrText>
        </w:r>
        <w:r>
          <w:rPr>
            <w:webHidden/>
          </w:rPr>
        </w:r>
        <w:r>
          <w:rPr>
            <w:webHidden/>
          </w:rPr>
          <w:fldChar w:fldCharType="separate"/>
        </w:r>
        <w:r>
          <w:rPr>
            <w:webHidden/>
          </w:rPr>
          <w:t>9</w:t>
        </w:r>
        <w:r>
          <w:rPr>
            <w:webHidden/>
          </w:rPr>
          <w:fldChar w:fldCharType="end"/>
        </w:r>
      </w:hyperlink>
    </w:p>
    <w:p w14:paraId="2F33BF5E" w14:textId="2DE10803" w:rsidR="001D7D02" w:rsidRDefault="001D7D02">
      <w:pPr>
        <w:pStyle w:val="INNH2"/>
        <w:rPr>
          <w:rFonts w:asciiTheme="minorHAnsi" w:eastAsiaTheme="minorEastAsia" w:hAnsiTheme="minorHAnsi" w:cstheme="minorBidi"/>
          <w:noProof/>
          <w:kern w:val="2"/>
          <w:sz w:val="24"/>
          <w:szCs w:val="24"/>
          <w14:ligatures w14:val="standardContextual"/>
        </w:rPr>
      </w:pPr>
      <w:hyperlink w:anchor="_Toc237527417" w:history="1">
        <w:r w:rsidRPr="00E768DA">
          <w:rPr>
            <w:rStyle w:val="Hyperkobling"/>
            <w:noProof/>
          </w:rPr>
          <w:t>4.1</w:t>
        </w:r>
        <w:r>
          <w:rPr>
            <w:rFonts w:asciiTheme="minorHAnsi" w:eastAsiaTheme="minorEastAsia" w:hAnsiTheme="minorHAnsi" w:cstheme="minorBidi"/>
            <w:noProof/>
            <w:kern w:val="2"/>
            <w:sz w:val="24"/>
            <w:szCs w:val="24"/>
            <w14:ligatures w14:val="standardContextual"/>
          </w:rPr>
          <w:tab/>
        </w:r>
        <w:r w:rsidRPr="00E768DA">
          <w:rPr>
            <w:rStyle w:val="Hyperkobling"/>
            <w:noProof/>
          </w:rPr>
          <w:t>Driftsbesøkene skal inneholde følgende</w:t>
        </w:r>
        <w:r>
          <w:rPr>
            <w:noProof/>
            <w:webHidden/>
          </w:rPr>
          <w:tab/>
        </w:r>
        <w:r>
          <w:rPr>
            <w:noProof/>
            <w:webHidden/>
          </w:rPr>
          <w:fldChar w:fldCharType="begin"/>
        </w:r>
        <w:r>
          <w:rPr>
            <w:noProof/>
            <w:webHidden/>
          </w:rPr>
          <w:instrText xml:space="preserve"> PAGEREF _Toc237527417 \h </w:instrText>
        </w:r>
        <w:r>
          <w:rPr>
            <w:noProof/>
            <w:webHidden/>
          </w:rPr>
        </w:r>
        <w:r>
          <w:rPr>
            <w:noProof/>
            <w:webHidden/>
          </w:rPr>
          <w:fldChar w:fldCharType="separate"/>
        </w:r>
        <w:r>
          <w:rPr>
            <w:noProof/>
            <w:webHidden/>
          </w:rPr>
          <w:t>9</w:t>
        </w:r>
        <w:r>
          <w:rPr>
            <w:noProof/>
            <w:webHidden/>
          </w:rPr>
          <w:fldChar w:fldCharType="end"/>
        </w:r>
      </w:hyperlink>
    </w:p>
    <w:p w14:paraId="6F414DAA" w14:textId="04BCCFFD" w:rsidR="001D7D02" w:rsidRDefault="001D7D02">
      <w:pPr>
        <w:pStyle w:val="INNH1"/>
        <w:rPr>
          <w:rFonts w:asciiTheme="minorHAnsi" w:eastAsiaTheme="minorEastAsia" w:hAnsiTheme="minorHAnsi" w:cstheme="minorBidi"/>
          <w:kern w:val="2"/>
          <w:sz w:val="24"/>
          <w:szCs w:val="24"/>
          <w14:ligatures w14:val="standardContextual"/>
        </w:rPr>
      </w:pPr>
      <w:hyperlink w:anchor="_Toc237527418" w:history="1">
        <w:r w:rsidRPr="00E768DA">
          <w:rPr>
            <w:rStyle w:val="Hyperkobling"/>
          </w:rPr>
          <w:t>5</w:t>
        </w:r>
        <w:r>
          <w:rPr>
            <w:rFonts w:asciiTheme="minorHAnsi" w:eastAsiaTheme="minorEastAsia" w:hAnsiTheme="minorHAnsi" w:cstheme="minorBidi"/>
            <w:kern w:val="2"/>
            <w:sz w:val="24"/>
            <w:szCs w:val="24"/>
            <w14:ligatures w14:val="standardContextual"/>
          </w:rPr>
          <w:tab/>
        </w:r>
        <w:r w:rsidRPr="00E768DA">
          <w:rPr>
            <w:rStyle w:val="Hyperkobling"/>
          </w:rPr>
          <w:t>Ytelser som ikke er en del av periodisk drift og vedlikehold</w:t>
        </w:r>
        <w:r>
          <w:rPr>
            <w:webHidden/>
          </w:rPr>
          <w:tab/>
        </w:r>
        <w:r>
          <w:rPr>
            <w:webHidden/>
          </w:rPr>
          <w:fldChar w:fldCharType="begin"/>
        </w:r>
        <w:r>
          <w:rPr>
            <w:webHidden/>
          </w:rPr>
          <w:instrText xml:space="preserve"> PAGEREF _Toc237527418 \h </w:instrText>
        </w:r>
        <w:r>
          <w:rPr>
            <w:webHidden/>
          </w:rPr>
        </w:r>
        <w:r>
          <w:rPr>
            <w:webHidden/>
          </w:rPr>
          <w:fldChar w:fldCharType="separate"/>
        </w:r>
        <w:r>
          <w:rPr>
            <w:webHidden/>
          </w:rPr>
          <w:t>12</w:t>
        </w:r>
        <w:r>
          <w:rPr>
            <w:webHidden/>
          </w:rPr>
          <w:fldChar w:fldCharType="end"/>
        </w:r>
      </w:hyperlink>
    </w:p>
    <w:p w14:paraId="5E2FB5D1" w14:textId="374D6EC4" w:rsidR="00E72519" w:rsidRDefault="00E72519" w:rsidP="00E72519">
      <w:pPr>
        <w:rPr>
          <w:b/>
          <w:sz w:val="32"/>
          <w:szCs w:val="32"/>
        </w:rPr>
      </w:pPr>
      <w:r>
        <w:rPr>
          <w:b/>
          <w:sz w:val="32"/>
          <w:szCs w:val="32"/>
        </w:rPr>
        <w:fldChar w:fldCharType="end"/>
      </w:r>
    </w:p>
    <w:p w14:paraId="3F99CDC8" w14:textId="77777777" w:rsidR="00E72519" w:rsidRDefault="00E72519" w:rsidP="00E72519">
      <w:pPr>
        <w:tabs>
          <w:tab w:val="left" w:pos="5550"/>
        </w:tabs>
        <w:rPr>
          <w:sz w:val="32"/>
          <w:szCs w:val="32"/>
        </w:rPr>
      </w:pPr>
      <w:r>
        <w:rPr>
          <w:sz w:val="32"/>
          <w:szCs w:val="32"/>
        </w:rPr>
        <w:tab/>
      </w:r>
    </w:p>
    <w:p w14:paraId="0A784189" w14:textId="785EEA06" w:rsidR="00827FB4" w:rsidRDefault="00827FB4">
      <w:pPr>
        <w:rPr>
          <w:sz w:val="32"/>
          <w:szCs w:val="32"/>
        </w:rPr>
      </w:pPr>
      <w:r>
        <w:rPr>
          <w:sz w:val="32"/>
          <w:szCs w:val="32"/>
        </w:rPr>
        <w:br w:type="page"/>
      </w:r>
    </w:p>
    <w:p w14:paraId="4276CA02" w14:textId="77777777" w:rsidR="00E72519" w:rsidRDefault="00E72519" w:rsidP="00E72519">
      <w:pPr>
        <w:pStyle w:val="Overskrift1"/>
      </w:pPr>
      <w:bookmarkStart w:id="4" w:name="_Toc499116534"/>
      <w:bookmarkStart w:id="5" w:name="_Toc237527393"/>
      <w:r>
        <w:lastRenderedPageBreak/>
        <w:t>Generelt om avtalen</w:t>
      </w:r>
      <w:bookmarkEnd w:id="4"/>
      <w:bookmarkEnd w:id="5"/>
    </w:p>
    <w:p w14:paraId="62309321" w14:textId="77777777" w:rsidR="00E72519" w:rsidRDefault="00E72519" w:rsidP="00E72519">
      <w:r>
        <w:t>Kontrakten omfatter drift og vedlikehold av heis. Kontrakten skal oppfylle de krav som stilles i teknisk forskrift med veiledning for vedlikehold og service på løfteinnretninger.</w:t>
      </w:r>
    </w:p>
    <w:p w14:paraId="7C89421C" w14:textId="77777777" w:rsidR="00E72519" w:rsidRDefault="00E72519" w:rsidP="00E72519"/>
    <w:p w14:paraId="38BA264E" w14:textId="77777777" w:rsidR="00E72519" w:rsidRDefault="00E72519" w:rsidP="00E72519">
      <w:r>
        <w:t>Det overordnede formålet med avtalen er å sikre driftsstabilitet gjennom forebyggende arbeid på oppdragsgivers heiser, dvs. kortest mulig nedetid og færrest mulig stopp.</w:t>
      </w:r>
    </w:p>
    <w:p w14:paraId="585C5B2C" w14:textId="26DDEDFE" w:rsidR="00E72519" w:rsidRDefault="00E72519" w:rsidP="00E72519"/>
    <w:p w14:paraId="78F6D7A5" w14:textId="77777777" w:rsidR="00DA46DF" w:rsidRDefault="00DA46DF" w:rsidP="00DA46DF">
      <w:r w:rsidRPr="00301704">
        <w:t>Kontraktens ytelser består av periodisk vedlikehold, utbedringer/ reparasjoner og hasteoppdrag ved heisstans. Ytelser inkludert i periodisk vedlikehold er angitt under punkt 2 og 4.</w:t>
      </w:r>
    </w:p>
    <w:p w14:paraId="49028CD5" w14:textId="77777777" w:rsidR="00E72519" w:rsidRDefault="00E72519" w:rsidP="00E72519"/>
    <w:p w14:paraId="01E1A498" w14:textId="77777777" w:rsidR="00E72519" w:rsidRDefault="00E72519" w:rsidP="00E72519">
      <w:pPr>
        <w:pStyle w:val="Overskrift2"/>
      </w:pPr>
      <w:bookmarkStart w:id="6" w:name="_Toc237527394"/>
      <w:r>
        <w:t>Omfang</w:t>
      </w:r>
      <w:bookmarkEnd w:id="6"/>
    </w:p>
    <w:p w14:paraId="29149CDB" w14:textId="77777777" w:rsidR="00AA04E5" w:rsidRDefault="00AA04E5" w:rsidP="00AA04E5">
      <w:r>
        <w:t>Avtalen gjelder for Statsbyggs sikkerhetseiendommer i Oslo. Porteføljen av sikkerhetseiendommer består av tre ulike kategorier eiendommer:</w:t>
      </w:r>
    </w:p>
    <w:p w14:paraId="16D241BF" w14:textId="77777777" w:rsidR="00AA04E5" w:rsidRDefault="00AA04E5" w:rsidP="00AA04E5"/>
    <w:p w14:paraId="1B30FB1B" w14:textId="77777777" w:rsidR="00AA04E5" w:rsidRDefault="00AA04E5" w:rsidP="00AA04E5">
      <w:pPr>
        <w:pStyle w:val="Listeavsnitt"/>
        <w:numPr>
          <w:ilvl w:val="0"/>
          <w:numId w:val="20"/>
        </w:numPr>
        <w:spacing w:line="276" w:lineRule="auto"/>
        <w:jc w:val="left"/>
      </w:pPr>
      <w:r>
        <w:t>Regjeringseiendommer</w:t>
      </w:r>
    </w:p>
    <w:p w14:paraId="411DEF8F" w14:textId="77777777" w:rsidR="00AA04E5" w:rsidRDefault="00AA04E5" w:rsidP="00AA04E5">
      <w:pPr>
        <w:pStyle w:val="Listeavsnitt"/>
        <w:numPr>
          <w:ilvl w:val="0"/>
          <w:numId w:val="20"/>
        </w:numPr>
        <w:spacing w:line="276" w:lineRule="auto"/>
        <w:jc w:val="left"/>
      </w:pPr>
      <w:r>
        <w:t>Fengsels- og politieiendommer</w:t>
      </w:r>
    </w:p>
    <w:p w14:paraId="347C15FE" w14:textId="77777777" w:rsidR="00AA04E5" w:rsidRDefault="00AA04E5" w:rsidP="00AA04E5">
      <w:pPr>
        <w:pStyle w:val="Listeavsnitt"/>
        <w:numPr>
          <w:ilvl w:val="0"/>
          <w:numId w:val="20"/>
        </w:numPr>
        <w:spacing w:line="276" w:lineRule="auto"/>
        <w:jc w:val="left"/>
      </w:pPr>
      <w:r>
        <w:t>Kongelige eiendommer, arkiv og tinghus</w:t>
      </w:r>
    </w:p>
    <w:p w14:paraId="17649156" w14:textId="77777777" w:rsidR="00AA04E5" w:rsidRDefault="00AA04E5" w:rsidP="00AA04E5"/>
    <w:p w14:paraId="08283E7A" w14:textId="77777777" w:rsidR="00AA04E5" w:rsidRDefault="00AA04E5" w:rsidP="00AA04E5">
      <w:r>
        <w:t xml:space="preserve">Oversikt over heiser pr. eiendomskategori er angitt i Vedlegg 2 </w:t>
      </w:r>
      <w:r w:rsidRPr="00301704">
        <w:rPr>
          <w:i/>
          <w:iCs/>
        </w:rPr>
        <w:t>Heisoversikt med priser</w:t>
      </w:r>
      <w:r>
        <w:t>.</w:t>
      </w:r>
    </w:p>
    <w:p w14:paraId="0AF18492" w14:textId="77777777" w:rsidR="00AA04E5" w:rsidRDefault="00AA04E5" w:rsidP="00AA04E5"/>
    <w:p w14:paraId="6E779BFE" w14:textId="77777777" w:rsidR="00AA04E5" w:rsidRDefault="00AA04E5" w:rsidP="00AA04E5">
      <w:r>
        <w:t>Anlegg vil kunne bli lagt til eller tatt ut av avtalen i løpet av kontraktsperioden. Nye anlegg som kommer inn i avtalen skal ha samme betingelser, og prises likt med tilsvarende heisanlegg som allerede er priset i avtalen.</w:t>
      </w:r>
    </w:p>
    <w:p w14:paraId="271B3BEB" w14:textId="77777777" w:rsidR="00E72519" w:rsidRDefault="00E72519" w:rsidP="00E72519">
      <w:pPr>
        <w:tabs>
          <w:tab w:val="left" w:pos="709"/>
        </w:tabs>
        <w:rPr>
          <w:rFonts w:cs="Arial"/>
          <w:szCs w:val="21"/>
        </w:rPr>
      </w:pPr>
    </w:p>
    <w:p w14:paraId="5AD65AD2" w14:textId="77777777" w:rsidR="00E72519" w:rsidRPr="00476B40" w:rsidRDefault="00E72519" w:rsidP="00E72519">
      <w:pPr>
        <w:pStyle w:val="Overskrift2"/>
      </w:pPr>
      <w:bookmarkStart w:id="7" w:name="_Toc237527395"/>
      <w:r w:rsidRPr="00476B40">
        <w:t>Sikkerhetskrav</w:t>
      </w:r>
      <w:bookmarkEnd w:id="7"/>
    </w:p>
    <w:p w14:paraId="6C6709D2" w14:textId="77777777" w:rsidR="00E72519" w:rsidRPr="00476B40" w:rsidRDefault="00E72519" w:rsidP="00E72519">
      <w:pPr>
        <w:rPr>
          <w:iCs/>
          <w:color w:val="000000"/>
        </w:rPr>
      </w:pPr>
      <w:r w:rsidRPr="00476B40">
        <w:rPr>
          <w:iCs/>
          <w:color w:val="000000"/>
        </w:rPr>
        <w:t>For enkelte eiendommer kan det være spesielle sikkerhetskrav hvor tilbyder må kunne sikkerhetsklareres eller ha annen godkjenning før tilgang til eiendommen gis. Dette gjelder for eksempel flere departementsbygg og fengsel hvor også andre spesielle rutiner gjelder. Leverandøren bærer risikoen for at personell kan bli sikkerhetsklarert og godkjent.</w:t>
      </w:r>
    </w:p>
    <w:p w14:paraId="47F0ADD5" w14:textId="77777777" w:rsidR="00E72519" w:rsidRPr="00476B40" w:rsidRDefault="00E72519" w:rsidP="00E72519">
      <w:pPr>
        <w:rPr>
          <w:iCs/>
          <w:color w:val="000000"/>
        </w:rPr>
      </w:pPr>
    </w:p>
    <w:p w14:paraId="7749979F" w14:textId="77777777" w:rsidR="00E72519" w:rsidRPr="00441467" w:rsidRDefault="00E72519" w:rsidP="00E72519">
      <w:pPr>
        <w:rPr>
          <w:rFonts w:ascii="Times New Roman" w:hAnsi="Times New Roman"/>
          <w:i/>
          <w:sz w:val="24"/>
          <w:szCs w:val="24"/>
        </w:rPr>
      </w:pPr>
      <w:r w:rsidRPr="00476B40">
        <w:rPr>
          <w:iCs/>
        </w:rPr>
        <w:t>Alt personell skal være undergitt taushetsplikt og må undertegne taushetserklæring</w:t>
      </w:r>
      <w:r w:rsidRPr="00476B40">
        <w:rPr>
          <w:i/>
          <w:iCs/>
        </w:rPr>
        <w:t>.</w:t>
      </w:r>
    </w:p>
    <w:p w14:paraId="5D4AA765" w14:textId="77777777" w:rsidR="00E72519" w:rsidRDefault="00E72519" w:rsidP="00E72519">
      <w:pPr>
        <w:rPr>
          <w:color w:val="000000" w:themeColor="text1"/>
        </w:rPr>
      </w:pPr>
    </w:p>
    <w:p w14:paraId="1404B89E" w14:textId="77777777" w:rsidR="00E72519" w:rsidRPr="00B7101E" w:rsidRDefault="00E72519" w:rsidP="00E72519"/>
    <w:p w14:paraId="142B4098" w14:textId="2CDEFD1B" w:rsidR="00E72519" w:rsidRDefault="00E72519" w:rsidP="00E72519">
      <w:pPr>
        <w:pStyle w:val="Overskrift1"/>
      </w:pPr>
      <w:bookmarkStart w:id="8" w:name="_Toc499116535"/>
      <w:bookmarkStart w:id="9" w:name="_Toc237527396"/>
      <w:r>
        <w:t xml:space="preserve">Periodisk </w:t>
      </w:r>
      <w:r w:rsidR="00851E13">
        <w:t xml:space="preserve">drift og </w:t>
      </w:r>
      <w:r>
        <w:t>vedlikehold</w:t>
      </w:r>
      <w:bookmarkEnd w:id="8"/>
      <w:bookmarkEnd w:id="9"/>
    </w:p>
    <w:p w14:paraId="5A59CDBA" w14:textId="77777777" w:rsidR="00E72519" w:rsidRPr="00D14AA2" w:rsidRDefault="00E72519" w:rsidP="00E72519">
      <w:pPr>
        <w:pStyle w:val="Overskrift2"/>
      </w:pPr>
      <w:bookmarkStart w:id="10" w:name="_Toc499276217"/>
      <w:bookmarkStart w:id="11" w:name="_Toc499276254"/>
      <w:bookmarkStart w:id="12" w:name="_Toc499276287"/>
      <w:bookmarkStart w:id="13" w:name="_Toc499276218"/>
      <w:bookmarkStart w:id="14" w:name="_Toc499276255"/>
      <w:bookmarkStart w:id="15" w:name="_Toc499276288"/>
      <w:bookmarkStart w:id="16" w:name="_Toc499276219"/>
      <w:bookmarkStart w:id="17" w:name="_Toc499276256"/>
      <w:bookmarkStart w:id="18" w:name="_Toc499276289"/>
      <w:bookmarkStart w:id="19" w:name="_Toc499276220"/>
      <w:bookmarkStart w:id="20" w:name="_Toc499276257"/>
      <w:bookmarkStart w:id="21" w:name="_Toc499276290"/>
      <w:bookmarkStart w:id="22" w:name="_Toc499116536"/>
      <w:bookmarkStart w:id="23" w:name="_Toc237527397"/>
      <w:bookmarkEnd w:id="10"/>
      <w:bookmarkEnd w:id="11"/>
      <w:bookmarkEnd w:id="12"/>
      <w:bookmarkEnd w:id="13"/>
      <w:bookmarkEnd w:id="14"/>
      <w:bookmarkEnd w:id="15"/>
      <w:bookmarkEnd w:id="16"/>
      <w:bookmarkEnd w:id="17"/>
      <w:bookmarkEnd w:id="18"/>
      <w:bookmarkEnd w:id="19"/>
      <w:bookmarkEnd w:id="20"/>
      <w:bookmarkEnd w:id="21"/>
      <w:r>
        <w:t>Årsplan for periodisk vedlikehold</w:t>
      </w:r>
      <w:bookmarkEnd w:id="22"/>
      <w:bookmarkEnd w:id="23"/>
    </w:p>
    <w:p w14:paraId="42362F7D" w14:textId="52103A91" w:rsidR="00E72519" w:rsidRDefault="00E72519" w:rsidP="00E72519">
      <w:r>
        <w:t xml:space="preserve">Senest 14 dager etter kontraktsinngåelse skal leverandør utarbeide årsplan for periodisk </w:t>
      </w:r>
      <w:r w:rsidR="00135232">
        <w:t xml:space="preserve">drift og </w:t>
      </w:r>
      <w:r>
        <w:t xml:space="preserve">vedlikehold. Denne skal vise hvilke ukenummer </w:t>
      </w:r>
      <w:r w:rsidR="007D19A0">
        <w:t>drifts</w:t>
      </w:r>
      <w:r>
        <w:t xml:space="preserve">besøkene for det enkelte anlegg skal utføres Omfang av kontrollrutiner og arbeider ved de forskjellige typer besøk skal </w:t>
      </w:r>
      <w:proofErr w:type="gramStart"/>
      <w:r>
        <w:t>fremgå</w:t>
      </w:r>
      <w:proofErr w:type="gramEnd"/>
      <w:r>
        <w:t xml:space="preserve"> av leverandørens kontrollskjema som vedlegges årsplanen.</w:t>
      </w:r>
    </w:p>
    <w:p w14:paraId="33C89CDC" w14:textId="77777777" w:rsidR="00E72519" w:rsidRDefault="00E72519" w:rsidP="00E72519"/>
    <w:p w14:paraId="32368495" w14:textId="77777777" w:rsidR="00E72519" w:rsidRDefault="00E72519" w:rsidP="00E72519">
      <w:r>
        <w:t>Det skal avtales med tilsynsperson, minimum en uke i forveien, hvilken dag montør kommer. Tilsynsperson skal varsles ved ankomst til bygget (før oppstart).</w:t>
      </w:r>
      <w:r>
        <w:br/>
      </w:r>
    </w:p>
    <w:p w14:paraId="708907BE" w14:textId="77777777" w:rsidR="00E72519" w:rsidRDefault="00E72519" w:rsidP="00E72519">
      <w:r w:rsidRPr="007B15C0">
        <w:t>Alt ettersynsarbeid skal gjennomføres i den normale arbeidstiden mellom kl. 07:00-17:00. Arbeid utenfor dette tidsrommet skal avtales og godkjennes av oppdragsgiver.</w:t>
      </w:r>
    </w:p>
    <w:p w14:paraId="53FAE607" w14:textId="77777777" w:rsidR="00E72519" w:rsidRDefault="00E72519" w:rsidP="00E72519"/>
    <w:p w14:paraId="5B578ADC" w14:textId="77777777" w:rsidR="00E72519" w:rsidRDefault="00E72519" w:rsidP="00E72519">
      <w:pPr>
        <w:pStyle w:val="Overskrift2"/>
      </w:pPr>
      <w:bookmarkStart w:id="24" w:name="_Toc499116537"/>
      <w:bookmarkStart w:id="25" w:name="_Toc237527398"/>
      <w:r>
        <w:t>Liste over montører</w:t>
      </w:r>
      <w:bookmarkEnd w:id="24"/>
      <w:bookmarkEnd w:id="25"/>
    </w:p>
    <w:p w14:paraId="4876FE7A" w14:textId="77777777" w:rsidR="00E72519" w:rsidRDefault="00E72519" w:rsidP="00E72519">
      <w:r>
        <w:t>Senest 14 dager etter kontraktsinngåelse skal leverandør utarbeide liste over godkjente montører. Denne skal inneholde navn og telefonnummer til montørene som skal føre ettersyn med det enkelte anlegg. Nummer til vakttelefon(er) skal også oppgis. Utskiftning av montør skal meldes skriftlig til oppdragsgivers representant.</w:t>
      </w:r>
    </w:p>
    <w:p w14:paraId="180D5F05" w14:textId="77777777" w:rsidR="00E72519" w:rsidRDefault="00E72519" w:rsidP="00E72519"/>
    <w:p w14:paraId="54030E58" w14:textId="77777777" w:rsidR="00E72519" w:rsidRDefault="00E72519" w:rsidP="00E72519">
      <w:pPr>
        <w:pStyle w:val="Overskrift2"/>
      </w:pPr>
      <w:bookmarkStart w:id="26" w:name="_Toc499116538"/>
      <w:bookmarkStart w:id="27" w:name="_Toc237527399"/>
      <w:r w:rsidRPr="00B7101E">
        <w:t>Kontaktinformasjon</w:t>
      </w:r>
      <w:r>
        <w:t xml:space="preserve"> og adgang til anlegg</w:t>
      </w:r>
      <w:bookmarkEnd w:id="26"/>
      <w:bookmarkEnd w:id="27"/>
    </w:p>
    <w:p w14:paraId="144A2368" w14:textId="77777777" w:rsidR="00E72519" w:rsidRDefault="00E72519" w:rsidP="00E72519">
      <w:bookmarkStart w:id="28" w:name="_Toc499116539"/>
      <w:bookmarkEnd w:id="28"/>
      <w:r>
        <w:t>Oppdragsgiver utarbeider liste over tilsynspersoner på de enkelte anleggene. Listene skal inneholde navn og telefonnummer samt postadresse for hvert enkelt anlegg.</w:t>
      </w:r>
    </w:p>
    <w:p w14:paraId="7B3D13A9" w14:textId="77777777" w:rsidR="00E72519" w:rsidRDefault="00E72519" w:rsidP="00E72519"/>
    <w:p w14:paraId="71283426" w14:textId="77777777" w:rsidR="00E72519" w:rsidRPr="003E4737" w:rsidRDefault="00E72519" w:rsidP="00E72519">
      <w:pPr>
        <w:tabs>
          <w:tab w:val="left" w:pos="709"/>
        </w:tabs>
        <w:rPr>
          <w:rFonts w:cs="Arial"/>
          <w:szCs w:val="21"/>
        </w:rPr>
      </w:pPr>
      <w:r w:rsidRPr="003E4737">
        <w:rPr>
          <w:rFonts w:cs="Arial"/>
          <w:szCs w:val="21"/>
        </w:rPr>
        <w:t xml:space="preserve">Leverandør skal ha uhindret adgang til alle rom som tilhører anlegget. Nøkler til avlåste rom skal være lett tilgjengelige. I maskinrom og </w:t>
      </w:r>
      <w:proofErr w:type="spellStart"/>
      <w:r w:rsidRPr="003E4737">
        <w:rPr>
          <w:rFonts w:cs="Arial"/>
          <w:szCs w:val="21"/>
        </w:rPr>
        <w:t>skiverom</w:t>
      </w:r>
      <w:proofErr w:type="spellEnd"/>
      <w:r w:rsidRPr="003E4737">
        <w:rPr>
          <w:rFonts w:cs="Arial"/>
          <w:szCs w:val="21"/>
        </w:rPr>
        <w:t xml:space="preserve"> skal det ikke oppbevares andre ting enn det som hører til anleggets drift og vedlikehold. </w:t>
      </w:r>
    </w:p>
    <w:p w14:paraId="2E659C74" w14:textId="77777777" w:rsidR="00E72519" w:rsidRDefault="00E72519" w:rsidP="00E72519"/>
    <w:p w14:paraId="0B2FD15B" w14:textId="77777777" w:rsidR="00E72519" w:rsidRPr="00D14AA2" w:rsidRDefault="00E72519" w:rsidP="00E72519">
      <w:pPr>
        <w:pStyle w:val="Overskrift2"/>
      </w:pPr>
      <w:bookmarkStart w:id="29" w:name="_Toc499116540"/>
      <w:bookmarkStart w:id="30" w:name="_Toc237527400"/>
      <w:r w:rsidRPr="00D14AA2">
        <w:t>Opplæring</w:t>
      </w:r>
      <w:bookmarkEnd w:id="29"/>
      <w:bookmarkEnd w:id="30"/>
    </w:p>
    <w:p w14:paraId="447F40E9" w14:textId="77777777" w:rsidR="00E72519" w:rsidRDefault="00E72519" w:rsidP="00E72519">
      <w:r>
        <w:t>Leverandør skal foreta opplæring av tilsynspersoner (Statsbyggs driftspersonale) dersom dette ikke er utført. Tilsynsperson skal som minimum kunne føre visuell kontroll av heisen, samt evakuering av personer dersom heisen får driftsstans. Opplæringen skal gjennomføres i forbindelse med driftsbesøkene.</w:t>
      </w:r>
    </w:p>
    <w:p w14:paraId="60EA14F7" w14:textId="77777777" w:rsidR="00E72519" w:rsidRDefault="00E72519" w:rsidP="00E72519"/>
    <w:p w14:paraId="0F333E45" w14:textId="77777777" w:rsidR="00E72519" w:rsidRPr="00D14AA2" w:rsidRDefault="00E72519" w:rsidP="00E72519">
      <w:pPr>
        <w:pStyle w:val="Overskrift2"/>
      </w:pPr>
      <w:bookmarkStart w:id="31" w:name="_Toc499116541"/>
      <w:bookmarkStart w:id="32" w:name="_Toc237527401"/>
      <w:r>
        <w:t>Loggbok</w:t>
      </w:r>
      <w:bookmarkEnd w:id="31"/>
      <w:bookmarkEnd w:id="32"/>
    </w:p>
    <w:p w14:paraId="3BE89E2E" w14:textId="77777777" w:rsidR="00E72519" w:rsidRDefault="00E72519" w:rsidP="00E72519">
      <w:r w:rsidRPr="0013242D">
        <w:t xml:space="preserve">I maskinrom skal leverandør sørge for at det finnes loggbok for hvert enkelt anlegg som tilfredsstiller regelverket. I denne skal alle </w:t>
      </w:r>
      <w:proofErr w:type="spellStart"/>
      <w:r w:rsidRPr="0013242D">
        <w:t>vedlikeholdsbesøk</w:t>
      </w:r>
      <w:proofErr w:type="spellEnd"/>
      <w:r w:rsidRPr="0013242D">
        <w:t xml:space="preserve"> samt reparasjoner føres. Det skal nøyaktig spesifiseres hva som er utført. I loggboken skal det avsettes plass for notater til leverandøren fra </w:t>
      </w:r>
      <w:r>
        <w:t>byggets driftspersonell. Loggboken skal føres i henhold til bygge</w:t>
      </w:r>
      <w:r>
        <w:softHyphen/>
        <w:t>forskriftene. Denne vil være en del av kvalitets</w:t>
      </w:r>
      <w:r>
        <w:softHyphen/>
        <w:t>sikringen for bygget.</w:t>
      </w:r>
    </w:p>
    <w:p w14:paraId="2701434F" w14:textId="77777777" w:rsidR="00201AFC" w:rsidRDefault="00201AFC" w:rsidP="00E72519"/>
    <w:p w14:paraId="1906FF64" w14:textId="54A4708C" w:rsidR="00201AFC" w:rsidRPr="000D6D72" w:rsidRDefault="00201AFC" w:rsidP="00201AFC">
      <w:pPr>
        <w:rPr>
          <w:rFonts w:ascii="Segoe UI" w:hAnsi="Segoe UI" w:cs="Segoe UI"/>
          <w:szCs w:val="21"/>
        </w:rPr>
      </w:pPr>
      <w:r w:rsidRPr="000D6D72">
        <w:t>Arbeider som ikke føres i loggbok anses som ikke utført og kan ikke faktureres.</w:t>
      </w:r>
    </w:p>
    <w:p w14:paraId="66091EA1" w14:textId="77777777" w:rsidR="00E72519" w:rsidRDefault="00E72519" w:rsidP="00E72519"/>
    <w:p w14:paraId="06E8F11D" w14:textId="77777777" w:rsidR="00E72519" w:rsidRDefault="00E72519" w:rsidP="00E72519">
      <w:r>
        <w:t xml:space="preserve">Prosedyrer for visuell kontroll og nødevakuering skal utarbeides og henges i heismaskinrom eller annen egnet plass for de anleggene hvor dette mangler. </w:t>
      </w:r>
    </w:p>
    <w:p w14:paraId="3176AB38" w14:textId="77777777" w:rsidR="00E72519" w:rsidRDefault="00E72519" w:rsidP="00E72519"/>
    <w:p w14:paraId="30935A56" w14:textId="77777777" w:rsidR="00E72519" w:rsidRDefault="00E72519" w:rsidP="00E72519">
      <w:pPr>
        <w:pStyle w:val="Overskrift2"/>
      </w:pPr>
      <w:bookmarkStart w:id="33" w:name="_Toc237527402"/>
      <w:r>
        <w:t>Rapportering</w:t>
      </w:r>
      <w:bookmarkEnd w:id="33"/>
    </w:p>
    <w:p w14:paraId="1FFD6AAA" w14:textId="77777777" w:rsidR="00E72519" w:rsidRDefault="00E72519" w:rsidP="00E72519">
      <w:r>
        <w:t>Etter hvert besøk skal det utarbeides en rapport som skal oversendes til oppdragsgiver per epost innen 3 virkedager. I rapporten skal det fremkomme hva som er utført under besøket og om det er behov for ytterligere vedlikehold. Rapporten skal inneholde beskrivelse, konsekvenser, pris og gjennomføringstid for anbefalte vedlikeholdstiltak.</w:t>
      </w:r>
    </w:p>
    <w:p w14:paraId="7B963976" w14:textId="77777777" w:rsidR="00340D98" w:rsidRDefault="00340D98" w:rsidP="00E72519"/>
    <w:p w14:paraId="44F0D872" w14:textId="5A9D065D" w:rsidR="00340D98" w:rsidRPr="00340D98" w:rsidRDefault="00340D98" w:rsidP="00340D98">
      <w:r w:rsidRPr="00340D98">
        <w:t xml:space="preserve">Alle feil/mangler skal dokumenteres </w:t>
      </w:r>
      <w:r w:rsidR="00DA46DF">
        <w:t xml:space="preserve">med </w:t>
      </w:r>
      <w:r w:rsidRPr="00340D98">
        <w:t>fotodokumentasjon.</w:t>
      </w:r>
      <w:r>
        <w:t xml:space="preserve"> </w:t>
      </w:r>
      <w:r w:rsidRPr="00340D98">
        <w:t>Alle ulykker og hendelser skal rapporteres</w:t>
      </w:r>
      <w:r w:rsidR="00DA46DF">
        <w:t>.</w:t>
      </w:r>
    </w:p>
    <w:p w14:paraId="78347AF1" w14:textId="77777777" w:rsidR="00340D98" w:rsidRDefault="00340D98" w:rsidP="00E72519"/>
    <w:p w14:paraId="57F1B1EE" w14:textId="77777777" w:rsidR="00E72519" w:rsidRDefault="00E72519" w:rsidP="00E72519"/>
    <w:p w14:paraId="6E43DDCF" w14:textId="32066301" w:rsidR="00E72519" w:rsidRPr="002A161C" w:rsidRDefault="00E72519" w:rsidP="00E72519">
      <w:pPr>
        <w:pStyle w:val="Overskrift2"/>
      </w:pPr>
      <w:bookmarkStart w:id="34" w:name="_Toc499116542"/>
      <w:bookmarkStart w:id="35" w:name="_Toc237527403"/>
      <w:r w:rsidRPr="002A161C">
        <w:t>Tilstandsrapport</w:t>
      </w:r>
      <w:bookmarkEnd w:id="34"/>
      <w:bookmarkEnd w:id="35"/>
    </w:p>
    <w:p w14:paraId="304DC04C" w14:textId="061C3070" w:rsidR="00F94AC6" w:rsidRPr="00F94AC6" w:rsidRDefault="00F94AC6" w:rsidP="00F94AC6">
      <w:r w:rsidRPr="00F94AC6">
        <w:t>Leverandøren skal årlig utarbeide en tilstandsrapport for det enkelte heisanlegg på eiendommen innen utløpet av januar. Utarbeidelse av tilstandsrapporten skal gjennomføres i forbindelse med et periodisk driftsbesøk.</w:t>
      </w:r>
    </w:p>
    <w:p w14:paraId="31D6DFA1" w14:textId="77777777" w:rsidR="00F94AC6" w:rsidRPr="00F94AC6" w:rsidRDefault="00F94AC6" w:rsidP="00F94AC6">
      <w:r w:rsidRPr="00F94AC6">
        <w:t>Rapporteringen skal utføres i henhold til NS 3424 og leveres digitalt i Statsbyggs gjeldende Excel-mal for tilstandsvurdering av heisanlegg. Rapporten skal ha et 1- og 5-årsperspektiv og inneholde følgende:</w:t>
      </w:r>
    </w:p>
    <w:p w14:paraId="1B4DE9EC" w14:textId="77777777" w:rsidR="00F94AC6" w:rsidRPr="00F94AC6" w:rsidRDefault="00F94AC6" w:rsidP="00F94AC6">
      <w:pPr>
        <w:numPr>
          <w:ilvl w:val="0"/>
          <w:numId w:val="19"/>
        </w:numPr>
      </w:pPr>
      <w:r w:rsidRPr="00F94AC6">
        <w:t>Anleggsdata: Registrering av Statsbyggs MMFM-systemnummer, heisens NIREG-nummer og heisleverandør/fabrikat.</w:t>
      </w:r>
    </w:p>
    <w:p w14:paraId="1713D2B0" w14:textId="77777777" w:rsidR="00F94AC6" w:rsidRPr="00F94AC6" w:rsidRDefault="00F94AC6" w:rsidP="00F94AC6">
      <w:pPr>
        <w:numPr>
          <w:ilvl w:val="0"/>
          <w:numId w:val="19"/>
        </w:numPr>
      </w:pPr>
      <w:r w:rsidRPr="00F94AC6">
        <w:t>Komponentvurdering: Vurdering av anleggets 5 hovedkomponenter, med underkomponenter (Drivmaskineri og motor, Styresystem og elektrisk, Bæremidler, Dører og dørmekanikk, Kabin og sjakt) med angivelse av Tilstandsgrad (TG 0–3 / TGIU), Konsekvensgrad (KG) og estimert restbrukstid i år.</w:t>
      </w:r>
    </w:p>
    <w:p w14:paraId="6E865625" w14:textId="77777777" w:rsidR="00F94AC6" w:rsidRPr="00F94AC6" w:rsidRDefault="00F94AC6" w:rsidP="00F94AC6">
      <w:pPr>
        <w:numPr>
          <w:ilvl w:val="0"/>
          <w:numId w:val="19"/>
        </w:numPr>
      </w:pPr>
      <w:r w:rsidRPr="00F94AC6">
        <w:lastRenderedPageBreak/>
        <w:t xml:space="preserve">Avvik og utbedringstiltak: For alle registreringer med TG 2 og TG 3 skal utløsende underkomponent, avviks- og </w:t>
      </w:r>
      <w:proofErr w:type="spellStart"/>
      <w:r w:rsidRPr="00F94AC6">
        <w:t>årsaksbeskrivelse</w:t>
      </w:r>
      <w:proofErr w:type="spellEnd"/>
      <w:r w:rsidRPr="00F94AC6">
        <w:t xml:space="preserve">, anbefalt tiltak samt estimert entreprisekostnad (i NOK eks. </w:t>
      </w:r>
      <w:proofErr w:type="spellStart"/>
      <w:r w:rsidRPr="00F94AC6">
        <w:t>mva</w:t>
      </w:r>
      <w:proofErr w:type="spellEnd"/>
      <w:r w:rsidRPr="00F94AC6">
        <w:t xml:space="preserve">) spesifiseres og </w:t>
      </w:r>
      <w:proofErr w:type="spellStart"/>
      <w:r w:rsidRPr="00F94AC6">
        <w:t>tidsfestes</w:t>
      </w:r>
      <w:proofErr w:type="spellEnd"/>
      <w:r w:rsidRPr="00F94AC6">
        <w:t xml:space="preserve"> (År 1 eller År 2–5).</w:t>
      </w:r>
    </w:p>
    <w:p w14:paraId="32A3A9BA" w14:textId="77777777" w:rsidR="00F94AC6" w:rsidRPr="00F94AC6" w:rsidRDefault="00F94AC6" w:rsidP="00F94AC6">
      <w:pPr>
        <w:numPr>
          <w:ilvl w:val="0"/>
          <w:numId w:val="19"/>
        </w:numPr>
      </w:pPr>
      <w:r w:rsidRPr="00F94AC6">
        <w:t>Særskilt risikovurdering: Vurdering og angivelse av risikoforhold knyttet til reservedelstilgang (utgåtte komponenter) og cybersikkerhet/programvaresupport på styresystemer.</w:t>
      </w:r>
    </w:p>
    <w:p w14:paraId="4BB307C8" w14:textId="77777777" w:rsidR="00F94AC6" w:rsidRPr="00F94AC6" w:rsidRDefault="00F94AC6" w:rsidP="00F94AC6">
      <w:pPr>
        <w:numPr>
          <w:ilvl w:val="0"/>
          <w:numId w:val="19"/>
        </w:numPr>
      </w:pPr>
      <w:r w:rsidRPr="00F94AC6">
        <w:t>Oppsummering og fotodokumentasjon: Leverandøren skal gi en samlet overordnet tilstands- og moderniseringsvurdering på rapportens forside, samt legge ved fotodokumentasjon av avvik i henhold til malens filnavnkrav for bilderegister.</w:t>
      </w:r>
    </w:p>
    <w:p w14:paraId="7BDD763D" w14:textId="77777777" w:rsidR="00DA46DF" w:rsidRDefault="00DA46DF" w:rsidP="00F94AC6"/>
    <w:p w14:paraId="2E3E5AE0" w14:textId="550A0137" w:rsidR="00F94AC6" w:rsidRPr="00F94AC6" w:rsidRDefault="00F94AC6" w:rsidP="00F94AC6">
      <w:r w:rsidRPr="00F94AC6">
        <w:t xml:space="preserve">Større reparasjoner, utbedringer og anbefalte moderniseringer som </w:t>
      </w:r>
      <w:proofErr w:type="gramStart"/>
      <w:r w:rsidRPr="00F94AC6">
        <w:t>fremgår</w:t>
      </w:r>
      <w:proofErr w:type="gramEnd"/>
      <w:r w:rsidRPr="00F94AC6">
        <w:t xml:space="preserve"> av rapporten skal være ferdig priset.</w:t>
      </w:r>
    </w:p>
    <w:p w14:paraId="13FBCF26" w14:textId="77777777" w:rsidR="00E72519" w:rsidRDefault="00E72519" w:rsidP="00E72519"/>
    <w:p w14:paraId="3E46ABD6" w14:textId="77777777" w:rsidR="00E72519" w:rsidRPr="00D14AA2" w:rsidRDefault="00E72519" w:rsidP="00E72519">
      <w:pPr>
        <w:pStyle w:val="Overskrift2"/>
        <w:spacing w:before="0" w:after="0"/>
      </w:pPr>
      <w:bookmarkStart w:id="36" w:name="_Toc499276228"/>
      <w:bookmarkStart w:id="37" w:name="_Toc499276263"/>
      <w:bookmarkStart w:id="38" w:name="_Toc499276298"/>
      <w:bookmarkStart w:id="39" w:name="_Toc499276232"/>
      <w:bookmarkStart w:id="40" w:name="_Toc499276267"/>
      <w:bookmarkStart w:id="41" w:name="_Toc499276302"/>
      <w:bookmarkStart w:id="42" w:name="_Toc499116544"/>
      <w:bookmarkStart w:id="43" w:name="_Toc237527404"/>
      <w:bookmarkEnd w:id="36"/>
      <w:bookmarkEnd w:id="37"/>
      <w:bookmarkEnd w:id="38"/>
      <w:bookmarkEnd w:id="39"/>
      <w:bookmarkEnd w:id="40"/>
      <w:bookmarkEnd w:id="41"/>
      <w:r>
        <w:t>Tilgang på forbruksmateriell og r</w:t>
      </w:r>
      <w:r w:rsidRPr="00D14AA2">
        <w:t>eservedeler</w:t>
      </w:r>
      <w:bookmarkEnd w:id="42"/>
      <w:bookmarkEnd w:id="43"/>
    </w:p>
    <w:p w14:paraId="383B1213" w14:textId="77777777" w:rsidR="00E72519" w:rsidRDefault="00E72519" w:rsidP="00E72519"/>
    <w:p w14:paraId="4D313ADE" w14:textId="77777777" w:rsidR="00E72519" w:rsidRDefault="00E72519" w:rsidP="00E72519">
      <w:r w:rsidRPr="00055D06">
        <w:t>Montøren skal ha tilgang på reservedeler, så som lyspærer, dørkontakter og annet forbruksmateriell til det enkelte anlegg i sin bil. Dette gjelder også smøreutstyr.</w:t>
      </w:r>
    </w:p>
    <w:p w14:paraId="74AC39ED" w14:textId="77777777" w:rsidR="00E72519" w:rsidRDefault="00E72519" w:rsidP="00E72519"/>
    <w:p w14:paraId="0E372CCA" w14:textId="139CE502" w:rsidR="00E72519" w:rsidRDefault="00E72519" w:rsidP="00E72519">
      <w:r>
        <w:t>Leverandøren må forplikte seg til å skaffe reservedeler for de enkelte anleggene. Leverandøren skal selv fremskaffe nødvendig underlag for de enkelte anleggene, oppdragsgiver vil være behjelpelig med dette.</w:t>
      </w:r>
    </w:p>
    <w:p w14:paraId="5AD55E40" w14:textId="77777777" w:rsidR="009C6447" w:rsidRDefault="009C6447" w:rsidP="00E72519"/>
    <w:p w14:paraId="75BE063D" w14:textId="5EC7961E" w:rsidR="00751FDB" w:rsidRDefault="00751FDB">
      <w:r>
        <w:br w:type="page"/>
      </w:r>
    </w:p>
    <w:p w14:paraId="16024F98" w14:textId="37F9C968" w:rsidR="00E72519" w:rsidRPr="00F94AC6" w:rsidRDefault="00E72519" w:rsidP="00E72519">
      <w:pPr>
        <w:pStyle w:val="Overskrift2"/>
        <w:spacing w:before="0" w:after="0"/>
      </w:pPr>
      <w:bookmarkStart w:id="44" w:name="_Toc499115082"/>
      <w:bookmarkStart w:id="45" w:name="_Toc499116507"/>
      <w:bookmarkStart w:id="46" w:name="_Toc499116545"/>
      <w:bookmarkStart w:id="47" w:name="_Toc499116577"/>
      <w:bookmarkStart w:id="48" w:name="_Toc499116603"/>
      <w:bookmarkStart w:id="49" w:name="_Toc499117439"/>
      <w:bookmarkStart w:id="50" w:name="_Toc499276234"/>
      <w:bookmarkStart w:id="51" w:name="_Toc499276269"/>
      <w:bookmarkStart w:id="52" w:name="_Toc499276304"/>
      <w:bookmarkStart w:id="53" w:name="_Toc499115083"/>
      <w:bookmarkStart w:id="54" w:name="_Toc499116508"/>
      <w:bookmarkStart w:id="55" w:name="_Toc499116546"/>
      <w:bookmarkStart w:id="56" w:name="_Toc499116578"/>
      <w:bookmarkStart w:id="57" w:name="_Toc499116604"/>
      <w:bookmarkStart w:id="58" w:name="_Toc499117440"/>
      <w:bookmarkStart w:id="59" w:name="_Toc499276235"/>
      <w:bookmarkStart w:id="60" w:name="_Toc499276270"/>
      <w:bookmarkStart w:id="61" w:name="_Toc499276305"/>
      <w:bookmarkStart w:id="62" w:name="_Toc499116547"/>
      <w:bookmarkStart w:id="63" w:name="_Toc23752740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F94AC6">
        <w:lastRenderedPageBreak/>
        <w:t xml:space="preserve">Pålegg </w:t>
      </w:r>
      <w:bookmarkEnd w:id="62"/>
      <w:r w:rsidR="00DA46DF">
        <w:t>i henhold til</w:t>
      </w:r>
      <w:r w:rsidR="00965765" w:rsidRPr="00F94AC6">
        <w:t xml:space="preserve"> rapport fra periodisk sikkerhetskontroll</w:t>
      </w:r>
      <w:bookmarkEnd w:id="63"/>
    </w:p>
    <w:p w14:paraId="71B43064" w14:textId="77777777" w:rsidR="00E72519" w:rsidRPr="00F94AC6" w:rsidRDefault="00E72519" w:rsidP="00E72519"/>
    <w:p w14:paraId="28B152AF" w14:textId="5140FC8E" w:rsidR="00E72519" w:rsidRPr="00F94AC6" w:rsidRDefault="00E72519" w:rsidP="00E72519">
      <w:pPr>
        <w:rPr>
          <w:rFonts w:cs="Arial"/>
          <w:szCs w:val="21"/>
        </w:rPr>
      </w:pPr>
      <w:r w:rsidRPr="00F94AC6">
        <w:t>Leverandør forplikter seg til å utføre pålegg</w:t>
      </w:r>
      <w:r w:rsidR="00323298" w:rsidRPr="00F94AC6">
        <w:t xml:space="preserve"> fra periodisk sikkerhetskontroll</w:t>
      </w:r>
      <w:r w:rsidRPr="00F94AC6">
        <w:t xml:space="preserve"> etter bestilling fra oppdragsgiver, snarest mulig etter bestilling og innen fristen angitt i rapporten. </w:t>
      </w:r>
      <w:r w:rsidRPr="00F94AC6">
        <w:rPr>
          <w:rFonts w:cs="Arial"/>
          <w:szCs w:val="21"/>
        </w:rPr>
        <w:t xml:space="preserve">Kostnader på grunn av endringer i forskrift eller pålegg fra </w:t>
      </w:r>
      <w:r w:rsidR="008A32A6" w:rsidRPr="00F94AC6">
        <w:rPr>
          <w:rFonts w:cs="Arial"/>
          <w:szCs w:val="21"/>
        </w:rPr>
        <w:t>periodisk sikkerhetskontroll</w:t>
      </w:r>
      <w:r w:rsidRPr="00F94AC6">
        <w:rPr>
          <w:rFonts w:cs="Arial"/>
          <w:szCs w:val="21"/>
        </w:rPr>
        <w:t>, skal betales av oppdragsgiver.</w:t>
      </w:r>
    </w:p>
    <w:p w14:paraId="35BDBBD9" w14:textId="77777777" w:rsidR="00E72519" w:rsidRPr="00F94AC6" w:rsidRDefault="00E72519" w:rsidP="00E72519"/>
    <w:p w14:paraId="4ADC371E" w14:textId="0FC7E660" w:rsidR="00E72519" w:rsidRDefault="00E72519" w:rsidP="00E72519">
      <w:r w:rsidRPr="00F94AC6">
        <w:t>Forhold som framkommer etter pålegg</w:t>
      </w:r>
      <w:r w:rsidR="00323298" w:rsidRPr="00F94AC6">
        <w:t xml:space="preserve"> </w:t>
      </w:r>
      <w:proofErr w:type="spellStart"/>
      <w:r w:rsidR="00323298" w:rsidRPr="00F94AC6">
        <w:t>ihht</w:t>
      </w:r>
      <w:proofErr w:type="spellEnd"/>
      <w:r w:rsidR="00323298" w:rsidRPr="00F94AC6">
        <w:t xml:space="preserve"> rapport fra</w:t>
      </w:r>
      <w:r w:rsidRPr="00F94AC6">
        <w:t xml:space="preserve"> </w:t>
      </w:r>
      <w:r w:rsidR="002402D8" w:rsidRPr="00F94AC6">
        <w:t>periodisk sikkerhetskontroll</w:t>
      </w:r>
      <w:r w:rsidRPr="00F94AC6">
        <w:t>, som normalt anses å ligge under vedlikeholds</w:t>
      </w:r>
      <w:r w:rsidRPr="00F94AC6">
        <w:softHyphen/>
        <w:t xml:space="preserve">kontrakten, som for eksempel mangelfullt utført </w:t>
      </w:r>
      <w:r>
        <w:t>vedlikeholdsarbeid/ dårlig kvalitet på utført vedlikehold, skal utbedres uten kostnader for oppdragsgiver.</w:t>
      </w:r>
    </w:p>
    <w:p w14:paraId="7D3B5814" w14:textId="77777777" w:rsidR="00E72519" w:rsidRDefault="00E72519" w:rsidP="00E72519"/>
    <w:p w14:paraId="68AF03D4" w14:textId="77777777" w:rsidR="00E72519" w:rsidRPr="00D14AA2" w:rsidRDefault="00E72519" w:rsidP="00E72519">
      <w:pPr>
        <w:pStyle w:val="Overskrift2"/>
        <w:spacing w:before="0" w:after="0"/>
      </w:pPr>
      <w:bookmarkStart w:id="64" w:name="_Toc499116548"/>
      <w:bookmarkStart w:id="65" w:name="_Toc237527406"/>
      <w:r w:rsidRPr="00D14AA2">
        <w:t>Nullstilling av anleggene</w:t>
      </w:r>
      <w:bookmarkEnd w:id="64"/>
      <w:bookmarkEnd w:id="65"/>
    </w:p>
    <w:p w14:paraId="1D32D2EE" w14:textId="77777777" w:rsidR="00E72519" w:rsidRDefault="00E72519" w:rsidP="00E72519"/>
    <w:p w14:paraId="68C7A381" w14:textId="77777777" w:rsidR="008E0570" w:rsidRPr="004E5F31" w:rsidRDefault="008E0570" w:rsidP="008E0570">
      <w:r w:rsidRPr="004E5F31">
        <w:t>Den/de leverandører som får vedlikeholdsavtalen skal etter første periodiske driftsbesøk rapportere eventuelle feil, mangler og avvik på anleggene.</w:t>
      </w:r>
    </w:p>
    <w:p w14:paraId="4DD88279" w14:textId="77777777" w:rsidR="008E0570" w:rsidRPr="004E5F31" w:rsidRDefault="008E0570" w:rsidP="008E0570">
      <w:r w:rsidRPr="004E5F31">
        <w:t>Rapporteringen fra første periodiske driftsbesøk skal dokumentere anleggets registrerte tilstand ved oppstart av leveransen og danne et referansegrunnlag for senere vurdering av tilstandsutvikling og vedlikeholdsbehov.</w:t>
      </w:r>
    </w:p>
    <w:p w14:paraId="06124A68" w14:textId="77777777" w:rsidR="008E0570" w:rsidRPr="004E5F31" w:rsidRDefault="008E0570" w:rsidP="008E0570">
      <w:r w:rsidRPr="004E5F31">
        <w:t>Registrerte forhold skal være sporbare og ses i sammenheng med den løpende servicerapporteringen og tilstandsrapporteringen i punkt 2.7, slik at forhold registrert ved oppstart kan sammenlignes med senere tilstandsvurderinger.</w:t>
      </w:r>
    </w:p>
    <w:p w14:paraId="06BD2138" w14:textId="77777777" w:rsidR="008E0570" w:rsidRPr="004E5F31" w:rsidRDefault="008E0570" w:rsidP="008E0570">
      <w:r w:rsidRPr="004E5F31">
        <w:t>For registrerte forhold som krever utbedring, skal leverandøren tydelig angi om arbeidet omfattes av det periodiske vedlikeholdet i avtalen eller om det krever særskilt bestilling.</w:t>
      </w:r>
    </w:p>
    <w:p w14:paraId="20B025FB" w14:textId="77777777" w:rsidR="008E0570" w:rsidRPr="004E5F31" w:rsidRDefault="008E0570" w:rsidP="008E0570">
      <w:r w:rsidRPr="004E5F31">
        <w:t xml:space="preserve">Tiltak som krever særskilt </w:t>
      </w:r>
      <w:proofErr w:type="gramStart"/>
      <w:r w:rsidRPr="004E5F31">
        <w:t>bestilling</w:t>
      </w:r>
      <w:proofErr w:type="gramEnd"/>
      <w:r w:rsidRPr="004E5F31">
        <w:t xml:space="preserve"> skal prises i henhold til avtalens prisbestemmelser og oversendes oppdragsgiver for bestilling.</w:t>
      </w:r>
    </w:p>
    <w:p w14:paraId="20ADD059" w14:textId="77777777" w:rsidR="008E0570" w:rsidRPr="004E5F31" w:rsidRDefault="008E0570" w:rsidP="008E0570">
      <w:r w:rsidRPr="004E5F31">
        <w:t>For feil og mangler som er påvist i forbindelse med periodisk sikkerhetskontroll, gjelder ansvars- og kostnadsfordelingen i punkt 2.9.</w:t>
      </w:r>
    </w:p>
    <w:p w14:paraId="4B058266" w14:textId="77777777" w:rsidR="00E72519" w:rsidRDefault="00E72519" w:rsidP="00E72519"/>
    <w:p w14:paraId="2D686F8D" w14:textId="77777777" w:rsidR="00E72519" w:rsidRDefault="00E72519" w:rsidP="00E72519">
      <w:pPr>
        <w:pStyle w:val="Overskrift2"/>
        <w:spacing w:before="0" w:after="0"/>
      </w:pPr>
      <w:bookmarkStart w:id="66" w:name="_Toc499116549"/>
      <w:bookmarkStart w:id="67" w:name="_Toc237527407"/>
      <w:r w:rsidRPr="00D14AA2">
        <w:t>Miljø og sikkerhet</w:t>
      </w:r>
      <w:bookmarkEnd w:id="66"/>
      <w:bookmarkEnd w:id="67"/>
    </w:p>
    <w:p w14:paraId="1A8C4EAA" w14:textId="77777777" w:rsidR="00E72519" w:rsidRDefault="00E72519" w:rsidP="00E72519"/>
    <w:p w14:paraId="13B28C74" w14:textId="77777777" w:rsidR="00E72519" w:rsidRPr="00421186" w:rsidRDefault="00E72519" w:rsidP="00E72519">
      <w:r w:rsidRPr="00421186">
        <w:t xml:space="preserve">Det må </w:t>
      </w:r>
      <w:proofErr w:type="gramStart"/>
      <w:r>
        <w:t>p</w:t>
      </w:r>
      <w:r w:rsidRPr="00421186">
        <w:t>åregnes</w:t>
      </w:r>
      <w:proofErr w:type="gramEnd"/>
      <w:r w:rsidRPr="00421186">
        <w:t xml:space="preserve"> at arbeidsstedene er i full drift under utførelse av oppdrag. Det forutsettes at Leverandøren i gjennomføringen av arbeidet kan forholde og tilpasse seg dette på en akseptabel måte mht. sikkerhet, effektivitet og etisk/sosial adferd. Arbeidet skal ikke være til unødig sjenanse for brukerne.</w:t>
      </w:r>
    </w:p>
    <w:p w14:paraId="43C2F690" w14:textId="77777777" w:rsidR="00E72519" w:rsidRDefault="00E72519" w:rsidP="00E72519">
      <w:pPr>
        <w:rPr>
          <w:sz w:val="22"/>
          <w:szCs w:val="22"/>
        </w:rPr>
      </w:pPr>
    </w:p>
    <w:p w14:paraId="2979C389" w14:textId="77777777" w:rsidR="00E72519" w:rsidRDefault="00E72519" w:rsidP="00E72519">
      <w:r w:rsidRPr="00421186">
        <w:t>Leverandøren er ansvarlig for rydding etter egne arbeider. Dersom det oppstår skader eller oljesøl med mer på tepper e.l., skal Leverandøren rydde og rengjøre for egen regning.</w:t>
      </w:r>
    </w:p>
    <w:p w14:paraId="3F4F34B6" w14:textId="77777777" w:rsidR="00E72519" w:rsidRDefault="00E72519" w:rsidP="00E72519"/>
    <w:p w14:paraId="5CA61111" w14:textId="58733598" w:rsidR="00E72519" w:rsidRDefault="00E72519" w:rsidP="00E72519">
      <w:r>
        <w:t xml:space="preserve">Alle arbeider skal utføres i </w:t>
      </w:r>
      <w:r w:rsidR="00DA46DF">
        <w:t>henhold til</w:t>
      </w:r>
      <w:r>
        <w:t xml:space="preserve"> Arbeidsmiljøloven. Leverandøren skal til enhver tid sikre de områder hvor det ferdes andre personer, og hvor det er fare for liv og helse. Det påhviler leverandøren å levere skilter som viser at heiser er satt ut av drift når det utføres vedlikehold, reparasjon eller sikkerhetskontroll. Skiltet skal gi informasjon om hvor lenge heisene vil være ute av drift. Det skal leveres like mange skilt som antall dører på heisen. Skiltene skal være utformet slik at disse kan festes på døren med en enkel anordning.</w:t>
      </w:r>
    </w:p>
    <w:p w14:paraId="69E9A90B" w14:textId="77777777" w:rsidR="00E72519" w:rsidRDefault="00E72519" w:rsidP="00E72519"/>
    <w:p w14:paraId="4406EC1A" w14:textId="77777777" w:rsidR="00E72519" w:rsidRDefault="00E72519" w:rsidP="00E72519">
      <w:r>
        <w:t>Montør skal til enhver tid ha lett tilgjengelig dokumentasjon på alle smøre- og rengjøringsmidler som brukes.</w:t>
      </w:r>
    </w:p>
    <w:p w14:paraId="589C8ADE" w14:textId="77777777" w:rsidR="00E72519" w:rsidRDefault="00E72519" w:rsidP="00E72519"/>
    <w:p w14:paraId="0888564C" w14:textId="73E63997" w:rsidR="00E72519" w:rsidRDefault="00E72519" w:rsidP="00E72519">
      <w:r>
        <w:t xml:space="preserve">Skal det settes i gang varme arbeider, eller spesielt støyende arbeider, skal dette avtales med oppdragsgivers driftspersonell, og prosedyrer igangsettes </w:t>
      </w:r>
      <w:r w:rsidR="00DA46DF">
        <w:t>i henhold til</w:t>
      </w:r>
      <w:r>
        <w:t xml:space="preserve"> avtale.</w:t>
      </w:r>
    </w:p>
    <w:p w14:paraId="71634772" w14:textId="77777777" w:rsidR="00E72519" w:rsidRDefault="00E72519" w:rsidP="00E72519"/>
    <w:p w14:paraId="08B8D634" w14:textId="77777777" w:rsidR="00E72519" w:rsidRDefault="00E72519" w:rsidP="00E72519">
      <w:r>
        <w:t>De som utfører varme arbeider, skal dokumentere at de innehar de nødvendige sertifikater.</w:t>
      </w:r>
    </w:p>
    <w:p w14:paraId="57C06545" w14:textId="77777777" w:rsidR="00493BE0" w:rsidRDefault="00493BE0" w:rsidP="00E72519"/>
    <w:p w14:paraId="2A19A6F9" w14:textId="1A947A1D" w:rsidR="009E48A5" w:rsidRDefault="009E48A5" w:rsidP="009E48A5">
      <w:pPr>
        <w:pStyle w:val="Overskrift2"/>
      </w:pPr>
      <w:bookmarkStart w:id="68" w:name="_Toc237527408"/>
      <w:r>
        <w:t>Alarmsender</w:t>
      </w:r>
      <w:bookmarkEnd w:id="68"/>
    </w:p>
    <w:p w14:paraId="2FA70F98" w14:textId="1A3625A2" w:rsidR="00493BE0" w:rsidRPr="00F94AC6" w:rsidRDefault="009E48A5" w:rsidP="00E72519">
      <w:r>
        <w:t>Heisleverandør skal ikke montere sine egne alarmsendere.</w:t>
      </w:r>
      <w:r w:rsidR="00442FD1">
        <w:t xml:space="preserve"> </w:t>
      </w:r>
      <w:r w:rsidR="00493BE0">
        <w:t xml:space="preserve">Alarmsender i heis skal være i </w:t>
      </w:r>
      <w:r w:rsidR="00493BE0" w:rsidRPr="00F94AC6">
        <w:t>Statsbyggs eie</w:t>
      </w:r>
      <w:r w:rsidR="00442FD1" w:rsidRPr="00F94AC6">
        <w:t xml:space="preserve">. </w:t>
      </w:r>
      <w:r w:rsidR="00493BE0" w:rsidRPr="00F94AC6">
        <w:t xml:space="preserve">Statsbygg har </w:t>
      </w:r>
      <w:r w:rsidR="00442FD1" w:rsidRPr="00F94AC6">
        <w:t>egne avtaler</w:t>
      </w:r>
      <w:r w:rsidR="00493BE0" w:rsidRPr="00F94AC6">
        <w:t xml:space="preserve"> på alarmsendere for </w:t>
      </w:r>
      <w:r w:rsidR="00442FD1" w:rsidRPr="00F94AC6">
        <w:t>b</w:t>
      </w:r>
      <w:r w:rsidR="00493BE0" w:rsidRPr="00F94AC6">
        <w:t xml:space="preserve">rann og </w:t>
      </w:r>
      <w:r w:rsidR="00442FD1" w:rsidRPr="00F94AC6">
        <w:t>h</w:t>
      </w:r>
      <w:r w:rsidR="00493BE0" w:rsidRPr="00F94AC6">
        <w:t xml:space="preserve">eis som skal benyttes. </w:t>
      </w:r>
    </w:p>
    <w:p w14:paraId="2BCCA64B" w14:textId="37CA3A32" w:rsidR="00C11F9F" w:rsidRPr="00F94AC6" w:rsidRDefault="00C11F9F" w:rsidP="00E72519">
      <w:r w:rsidRPr="00F94AC6">
        <w:lastRenderedPageBreak/>
        <w:t xml:space="preserve">Heisleverandør skal ved hvert servicebesøk </w:t>
      </w:r>
      <w:r w:rsidR="00A66887" w:rsidRPr="00F94AC6">
        <w:t>foreta testing av alarm, kontroll av alarmmottak, kontroll av eventuell SIM-kort</w:t>
      </w:r>
      <w:r w:rsidR="00EA2E89" w:rsidRPr="00F94AC6">
        <w:t>-løsninger, kontroll av alle batterier, dokumentasjon av batteribytte</w:t>
      </w:r>
      <w:r w:rsidR="009E78DE" w:rsidRPr="00F94AC6">
        <w:t>.</w:t>
      </w:r>
      <w:r w:rsidR="00AB437C" w:rsidRPr="00F94AC6">
        <w:t xml:space="preserve"> Resultat av kontrollene føres i loggbok</w:t>
      </w:r>
    </w:p>
    <w:p w14:paraId="0CD60D03" w14:textId="77777777" w:rsidR="00146BD6" w:rsidRDefault="00146BD6" w:rsidP="00E72519"/>
    <w:p w14:paraId="6A705F26" w14:textId="04B26F22" w:rsidR="00310EA7" w:rsidRPr="00F94AC6" w:rsidRDefault="00310EA7" w:rsidP="00310EA7">
      <w:pPr>
        <w:pStyle w:val="Overskrift2"/>
      </w:pPr>
      <w:bookmarkStart w:id="69" w:name="_Toc237527409"/>
      <w:r w:rsidRPr="00F94AC6">
        <w:t xml:space="preserve">Nødevakuering og </w:t>
      </w:r>
      <w:proofErr w:type="spellStart"/>
      <w:r w:rsidRPr="00F94AC6">
        <w:t>nødbetjening</w:t>
      </w:r>
      <w:bookmarkEnd w:id="69"/>
      <w:proofErr w:type="spellEnd"/>
    </w:p>
    <w:p w14:paraId="19F91BF6" w14:textId="6D7B74EF" w:rsidR="00310EA7" w:rsidRDefault="004921C3" w:rsidP="00E72519">
      <w:r w:rsidRPr="00F94AC6">
        <w:t xml:space="preserve">Heisleverandør skal </w:t>
      </w:r>
      <w:r w:rsidR="00D13948" w:rsidRPr="00F94AC6">
        <w:t>årlig kontrollere nødevakueringsinstruks</w:t>
      </w:r>
      <w:r w:rsidR="008900EB" w:rsidRPr="00F94AC6">
        <w:t xml:space="preserve">, teste </w:t>
      </w:r>
      <w:proofErr w:type="spellStart"/>
      <w:r w:rsidR="008900EB" w:rsidRPr="00F94AC6">
        <w:t>nødbetjeningsfunksjon</w:t>
      </w:r>
      <w:proofErr w:type="spellEnd"/>
      <w:r w:rsidR="008900EB" w:rsidRPr="00F94AC6">
        <w:t xml:space="preserve">, kontrollere </w:t>
      </w:r>
      <w:r w:rsidR="009C6447" w:rsidRPr="00F94AC6">
        <w:t>verktøy og nødåpningsnøkler, kontrollere batterier. Resultat av kontrollene skal føres i loggbok.</w:t>
      </w:r>
    </w:p>
    <w:p w14:paraId="4E5116D9" w14:textId="59798CEE" w:rsidR="00F94AC6" w:rsidRDefault="00F94AC6" w:rsidP="00E72519">
      <w:r>
        <w:t>Heisleverandør skal gi nødvendig opplæring til Statsbyggs personell. Opplæring honoreres etter medgått tid.</w:t>
      </w:r>
    </w:p>
    <w:p w14:paraId="5DECC663" w14:textId="77777777" w:rsidR="00AA04E5" w:rsidRDefault="00AA04E5" w:rsidP="00E72519"/>
    <w:p w14:paraId="5F81781B" w14:textId="77777777" w:rsidR="00AA04E5" w:rsidRDefault="00AA04E5" w:rsidP="00AA04E5">
      <w:pPr>
        <w:pStyle w:val="Overskrift2"/>
        <w:tabs>
          <w:tab w:val="num" w:pos="576"/>
        </w:tabs>
      </w:pPr>
      <w:bookmarkStart w:id="70" w:name="_Toc237527410"/>
      <w:r>
        <w:t>Varsling</w:t>
      </w:r>
      <w:bookmarkEnd w:id="70"/>
      <w:r>
        <w:t xml:space="preserve"> </w:t>
      </w:r>
    </w:p>
    <w:p w14:paraId="77765D11" w14:textId="77777777" w:rsidR="00D83418" w:rsidRPr="00D83418" w:rsidRDefault="00D83418" w:rsidP="00D83418">
      <w:pPr>
        <w:spacing w:after="240"/>
        <w:rPr>
          <w:rFonts w:ascii="Aptos" w:hAnsi="Aptos"/>
          <w:sz w:val="24"/>
        </w:rPr>
      </w:pPr>
      <w:r w:rsidRPr="00D83418">
        <w:t>Leverandøren skal uten ugrunnet opphold skriftlig varsle eier om ulykker, nestenulykker, sikkerhetsavvik, driftsforstyrrelser eller andre forhold som har medført eller kunne ha medført personskade, skade på løfteinnretningen eller redusert sikkerhet ved anlegget.</w:t>
      </w:r>
    </w:p>
    <w:p w14:paraId="12DD43FF" w14:textId="77777777" w:rsidR="00D83418" w:rsidRPr="00D83418" w:rsidRDefault="00D83418" w:rsidP="00D83418">
      <w:pPr>
        <w:spacing w:after="240"/>
      </w:pPr>
      <w:r w:rsidRPr="00D83418">
        <w:t>Dersom leverandøren avdekker feil, mangler eller andre forhold som kan innebære fare for liv, helse eller sikker drift, skal leverandøren umiddelbart varsle eier og anbefale at anlegget eller berørte deler av anlegget tas ut av drift inntil forholdet er rettet og nødvendig kontroll er gjennomført.</w:t>
      </w:r>
    </w:p>
    <w:p w14:paraId="4D8659FD" w14:textId="77777777" w:rsidR="00D83418" w:rsidRPr="00D83418" w:rsidRDefault="00D83418" w:rsidP="00D83418">
      <w:r w:rsidRPr="00D83418">
        <w:t>Leverandøren skal uten ugrunnet opphold varsle eier om ombygginger, moderniseringer, utskiftinger eller andre vesentlige endringer som etter gjeldende regelverk kan utløse krav om sikkerhetskontroll, dokumentasjon, melding til myndighet, ny driftstillatelse eller annen offentlig godkjenning før anlegget kan settes i drift.</w:t>
      </w:r>
      <w:r w:rsidRPr="00D83418">
        <w:br/>
      </w:r>
      <w:r w:rsidRPr="00D83418">
        <w:br/>
        <w:t>Etter anmodning fra eier skal leverandøren sørge for nødvendig oppfølging overfor kommune, sikkerhetskontrollorgan og andre relevante myndigheter ved ombygginger eller andre tiltak som utløser krav til kontroll, dokumentasjon eller myndighetsbehandling.</w:t>
      </w:r>
    </w:p>
    <w:p w14:paraId="59B3BDB4" w14:textId="77777777" w:rsidR="00AA04E5" w:rsidRPr="00F94AC6" w:rsidRDefault="00AA04E5" w:rsidP="00E72519"/>
    <w:p w14:paraId="35FE510C" w14:textId="77777777" w:rsidR="00E72519" w:rsidRDefault="00E72519" w:rsidP="00E72519"/>
    <w:p w14:paraId="78781020" w14:textId="77777777" w:rsidR="00E72519" w:rsidRDefault="00E72519" w:rsidP="00E72519">
      <w:pPr>
        <w:pStyle w:val="Overskrift1"/>
      </w:pPr>
      <w:bookmarkStart w:id="71" w:name="_Toc499109229"/>
      <w:bookmarkStart w:id="72" w:name="_Toc499109258"/>
      <w:bookmarkStart w:id="73" w:name="_Toc499113654"/>
      <w:bookmarkStart w:id="74" w:name="_Toc499113676"/>
      <w:bookmarkStart w:id="75" w:name="_Toc499115087"/>
      <w:bookmarkStart w:id="76" w:name="_Toc499116512"/>
      <w:bookmarkStart w:id="77" w:name="_Toc499116550"/>
      <w:bookmarkStart w:id="78" w:name="_Toc499116582"/>
      <w:bookmarkStart w:id="79" w:name="_Toc499116608"/>
      <w:bookmarkStart w:id="80" w:name="_Toc499117444"/>
      <w:bookmarkStart w:id="81" w:name="_Toc499276239"/>
      <w:bookmarkStart w:id="82" w:name="_Toc499276274"/>
      <w:bookmarkStart w:id="83" w:name="_Toc499276309"/>
      <w:bookmarkStart w:id="84" w:name="_Toc499116552"/>
      <w:bookmarkStart w:id="85" w:name="_Toc237527411"/>
      <w:bookmarkEnd w:id="71"/>
      <w:bookmarkEnd w:id="72"/>
      <w:bookmarkEnd w:id="73"/>
      <w:bookmarkEnd w:id="74"/>
      <w:bookmarkEnd w:id="75"/>
      <w:bookmarkEnd w:id="76"/>
      <w:bookmarkEnd w:id="77"/>
      <w:bookmarkEnd w:id="78"/>
      <w:bookmarkEnd w:id="79"/>
      <w:bookmarkEnd w:id="80"/>
      <w:bookmarkEnd w:id="81"/>
      <w:bookmarkEnd w:id="82"/>
      <w:bookmarkEnd w:id="83"/>
      <w:r>
        <w:t>Priser</w:t>
      </w:r>
      <w:bookmarkEnd w:id="84"/>
      <w:bookmarkEnd w:id="85"/>
    </w:p>
    <w:p w14:paraId="310F8281" w14:textId="77777777" w:rsidR="00E72519" w:rsidRPr="00B7101E" w:rsidRDefault="00E72519" w:rsidP="00E72519">
      <w:pPr>
        <w:rPr>
          <w:szCs w:val="21"/>
        </w:rPr>
      </w:pPr>
      <w:r w:rsidRPr="00055D06">
        <w:rPr>
          <w:szCs w:val="21"/>
        </w:rPr>
        <w:t xml:space="preserve">Prisene skal i tillegg til lønn inkludere alle nødvendige utgifter, herunder bl.a. fakturagebyr, utkommanderingstillegg, miljøavgifter, sosiale utgifter, </w:t>
      </w:r>
      <w:proofErr w:type="spellStart"/>
      <w:r w:rsidRPr="00055D06">
        <w:rPr>
          <w:szCs w:val="21"/>
        </w:rPr>
        <w:t>tariffstedede</w:t>
      </w:r>
      <w:proofErr w:type="spellEnd"/>
      <w:r w:rsidRPr="00055D06">
        <w:rPr>
          <w:szCs w:val="21"/>
        </w:rPr>
        <w:t xml:space="preserve"> godtgjørelser, rigg, drift, administrasjon, tilrettelegging av arbeider (montører kan ikke tilrettelegge/prosjektere arbeider for Oppdragsgivers kostnad), fortjeneste, smusstillegg, miljøavgifter, etc. Reisekostnader, reisetid, bilutgifter, bompenger, parkering og kilometergodtgjørelse skal være inkludert i prisene.</w:t>
      </w:r>
    </w:p>
    <w:p w14:paraId="3B0E517A" w14:textId="77777777" w:rsidR="00E72519" w:rsidRDefault="00E72519" w:rsidP="00E72519"/>
    <w:p w14:paraId="2F587B28" w14:textId="0DFB662B" w:rsidR="00E72519" w:rsidRDefault="00E72519" w:rsidP="00E72519">
      <w:pPr>
        <w:pStyle w:val="Overskrift2"/>
      </w:pPr>
      <w:bookmarkStart w:id="86" w:name="_Toc499116553"/>
      <w:bookmarkStart w:id="87" w:name="_Toc237527412"/>
      <w:r>
        <w:t xml:space="preserve">Pris for </w:t>
      </w:r>
      <w:bookmarkEnd w:id="86"/>
      <w:r w:rsidR="001C6694">
        <w:t>periodisk vedlikehold</w:t>
      </w:r>
      <w:r w:rsidR="00672313">
        <w:t>/ driftsbesøk</w:t>
      </w:r>
      <w:bookmarkEnd w:id="87"/>
    </w:p>
    <w:p w14:paraId="70796C18" w14:textId="6929EEE0" w:rsidR="00E72519" w:rsidRPr="00B7101E" w:rsidRDefault="00E72519" w:rsidP="00E72519">
      <w:r>
        <w:t xml:space="preserve">Pris for </w:t>
      </w:r>
      <w:r w:rsidR="496F3CE6">
        <w:t>periodisk vedlikehold</w:t>
      </w:r>
      <w:r w:rsidR="00DD53DE">
        <w:t>/ driftsbesøk</w:t>
      </w:r>
      <w:r>
        <w:t xml:space="preserve"> skal legges inn i </w:t>
      </w:r>
      <w:r w:rsidR="00DA46DF">
        <w:t xml:space="preserve">vedlegg 2 </w:t>
      </w:r>
      <w:r w:rsidR="00DA46DF" w:rsidRPr="00607F3C">
        <w:rPr>
          <w:i/>
          <w:iCs/>
        </w:rPr>
        <w:t>Heisoversikt med priser</w:t>
      </w:r>
      <w:r>
        <w:t>. Prisene skal dekke alle aktiviteter leverandøren er pålagt å utføre i henhold til avtalen</w:t>
      </w:r>
      <w:r w:rsidR="00DD53DE">
        <w:t xml:space="preserve"> beskrevet i punkt 2 og 4</w:t>
      </w:r>
      <w:r w:rsidR="00DA46DF">
        <w:t>.</w:t>
      </w:r>
    </w:p>
    <w:p w14:paraId="7D34C841" w14:textId="77777777" w:rsidR="00E72519" w:rsidRDefault="00E72519" w:rsidP="00E72519"/>
    <w:p w14:paraId="6CF36969" w14:textId="77777777" w:rsidR="00E72519" w:rsidRDefault="00E72519" w:rsidP="00E72519">
      <w:pPr>
        <w:pStyle w:val="Overskrift2"/>
      </w:pPr>
      <w:bookmarkStart w:id="88" w:name="_Toc499116554"/>
      <w:bookmarkStart w:id="89" w:name="_Toc237527413"/>
      <w:r>
        <w:t xml:space="preserve">Pris på </w:t>
      </w:r>
      <w:proofErr w:type="spellStart"/>
      <w:r>
        <w:t>regningsarbeid</w:t>
      </w:r>
      <w:proofErr w:type="spellEnd"/>
      <w:r>
        <w:t xml:space="preserve"> og uforutsette stopp</w:t>
      </w:r>
      <w:bookmarkEnd w:id="88"/>
      <w:bookmarkEnd w:id="89"/>
    </w:p>
    <w:p w14:paraId="511FCE77" w14:textId="77777777" w:rsidR="00E72519" w:rsidRDefault="00E72519" w:rsidP="00E72519">
      <w:r>
        <w:t xml:space="preserve">Leverandøren skal ved forespørsel utarbeide et kostnadsestimat som danner grunnlag for bestilling. Estimatet skal gi oppdragsgiver en ramme for hva oppdraget vil koste samt gjennomføringstid. Estimatet skal utelukkende baseres på rammeavtalens priser. </w:t>
      </w:r>
    </w:p>
    <w:p w14:paraId="4C4085AB" w14:textId="77777777" w:rsidR="00E72519" w:rsidRDefault="00E72519" w:rsidP="00E72519"/>
    <w:p w14:paraId="6254D42D" w14:textId="77777777" w:rsidR="00E72519" w:rsidRDefault="00E72519" w:rsidP="00E72519">
      <w:r>
        <w:t>Dersom oppdragsgiver finner at kostnadsoverslaget er urimelig høyt, kan oppdragsgiver velge å konkurranseutsette oppdraget.</w:t>
      </w:r>
    </w:p>
    <w:p w14:paraId="66D1EB58" w14:textId="77777777" w:rsidR="00E72519" w:rsidRDefault="00E72519" w:rsidP="00E72519"/>
    <w:p w14:paraId="1E3E75EC" w14:textId="4BB27062" w:rsidR="00E72519" w:rsidRDefault="00E72519" w:rsidP="00E72519">
      <w:r w:rsidRPr="001E5960">
        <w:lastRenderedPageBreak/>
        <w:t xml:space="preserve">Ved reparasjoner utenom </w:t>
      </w:r>
      <w:r w:rsidR="00D9103E">
        <w:t>drifts</w:t>
      </w:r>
      <w:r>
        <w:t>besøk</w:t>
      </w:r>
      <w:r w:rsidRPr="001E5960">
        <w:t xml:space="preserve"> skal det kun brukes </w:t>
      </w:r>
      <w:r>
        <w:t>én</w:t>
      </w:r>
      <w:r w:rsidRPr="001E5960">
        <w:t xml:space="preserve"> montør. Sk</w:t>
      </w:r>
      <w:r>
        <w:t>ulle montøren ha behov for assistanse</w:t>
      </w:r>
      <w:r w:rsidRPr="001E5960">
        <w:t xml:space="preserve">, </w:t>
      </w:r>
      <w:r>
        <w:t xml:space="preserve">for eksempel på grunn av arbeidets art eller av rene sikkerhetshensyn, </w:t>
      </w:r>
      <w:r w:rsidRPr="001E5960">
        <w:t xml:space="preserve">avtales dette med </w:t>
      </w:r>
      <w:r>
        <w:t>oppdragsgiver. Oppdragsgiver skal fortløpende holdes orientert om fremdrift ved feilsøking/reparasjoner som kan få et tidsforbruk ut over 7,5 timer.</w:t>
      </w:r>
    </w:p>
    <w:p w14:paraId="5D3EA83D" w14:textId="77777777" w:rsidR="00E72519" w:rsidRDefault="00E72519" w:rsidP="00E72519">
      <w:r>
        <w:t xml:space="preserve">Ved reparasjon/ </w:t>
      </w:r>
      <w:proofErr w:type="spellStart"/>
      <w:r>
        <w:t>regningsarbeid</w:t>
      </w:r>
      <w:proofErr w:type="spellEnd"/>
      <w:r>
        <w:t xml:space="preserve"> skal timelister kvitteres av oppdragsgiver.</w:t>
      </w:r>
    </w:p>
    <w:p w14:paraId="47C90D44" w14:textId="77777777" w:rsidR="00E72519" w:rsidRDefault="00E72519" w:rsidP="00E72519"/>
    <w:p w14:paraId="070ED322" w14:textId="2A4588D4" w:rsidR="00E72519" w:rsidRDefault="00E72519" w:rsidP="00E72519">
      <w:r>
        <w:t xml:space="preserve">Utrykningstillegg skal prises i </w:t>
      </w:r>
      <w:r w:rsidR="00944E1D" w:rsidRPr="0087462E">
        <w:t xml:space="preserve">vedlegg 1 </w:t>
      </w:r>
      <w:r w:rsidR="00944E1D" w:rsidRPr="00445235">
        <w:rPr>
          <w:i/>
          <w:iCs/>
        </w:rPr>
        <w:t>Tilbudsskjema</w:t>
      </w:r>
      <w:r>
        <w:t>. Denne kostnaden skal faktureres i de tilfellene leverandøren tilkalles ved heisstans utenfor ordinær arbeidstid.</w:t>
      </w:r>
    </w:p>
    <w:p w14:paraId="5EC66244" w14:textId="77777777" w:rsidR="00E72519" w:rsidRDefault="00E72519" w:rsidP="00E72519">
      <w:pPr>
        <w:tabs>
          <w:tab w:val="left" w:pos="709"/>
        </w:tabs>
        <w:rPr>
          <w:rFonts w:cs="Arial"/>
          <w:sz w:val="20"/>
        </w:rPr>
      </w:pPr>
    </w:p>
    <w:p w14:paraId="7BB4BD44" w14:textId="77777777" w:rsidR="00E72519" w:rsidRDefault="00E72519" w:rsidP="00E72519">
      <w:pPr>
        <w:pStyle w:val="Overskrift2"/>
      </w:pPr>
      <w:bookmarkStart w:id="90" w:name="_Toc237527414"/>
      <w:r>
        <w:t>Bruk av underleverandør</w:t>
      </w:r>
      <w:bookmarkEnd w:id="90"/>
    </w:p>
    <w:p w14:paraId="5FCDCF7D" w14:textId="77777777" w:rsidR="00E72519" w:rsidRDefault="00E72519" w:rsidP="00E72519">
      <w:pPr>
        <w:rPr>
          <w:rFonts w:cs="Arial"/>
          <w:szCs w:val="21"/>
        </w:rPr>
      </w:pPr>
      <w:r w:rsidRPr="00055D06">
        <w:rPr>
          <w:rFonts w:cs="Arial"/>
          <w:szCs w:val="21"/>
        </w:rPr>
        <w:t>Hvis denne avtalens leverandør av ulike grunner skull</w:t>
      </w:r>
      <w:r>
        <w:rPr>
          <w:rFonts w:cs="Arial"/>
          <w:szCs w:val="21"/>
        </w:rPr>
        <w:t xml:space="preserve">e ha behov for å engasjere underleverandør </w:t>
      </w:r>
      <w:r w:rsidRPr="00055D06">
        <w:rPr>
          <w:rFonts w:cs="Arial"/>
          <w:szCs w:val="21"/>
        </w:rPr>
        <w:t xml:space="preserve">til feilsøking, reparasjoner eller liknende, </w:t>
      </w:r>
      <w:r w:rsidRPr="00E94A2F">
        <w:rPr>
          <w:rFonts w:cs="Arial"/>
          <w:szCs w:val="21"/>
        </w:rPr>
        <w:t>skal arbeidene faktureres etter avtalens priser uten påslag. Bruk av underleverandører skal godkjennes av oppdragsgiver, jfr. standardvilkårene pkt. 6.2.</w:t>
      </w:r>
    </w:p>
    <w:p w14:paraId="759DDCED" w14:textId="77777777" w:rsidR="00E72519" w:rsidRDefault="00E72519" w:rsidP="00E72519">
      <w:pPr>
        <w:pStyle w:val="Bunntekst"/>
      </w:pPr>
    </w:p>
    <w:p w14:paraId="44316D3A" w14:textId="77777777" w:rsidR="00E72519" w:rsidRDefault="00E72519" w:rsidP="00E72519">
      <w:pPr>
        <w:pStyle w:val="Overskrift2"/>
      </w:pPr>
      <w:bookmarkStart w:id="91" w:name="_Toc499116555"/>
      <w:bookmarkStart w:id="92" w:name="_Toc237527415"/>
      <w:r>
        <w:t>Responstid</w:t>
      </w:r>
      <w:bookmarkEnd w:id="91"/>
      <w:bookmarkEnd w:id="92"/>
    </w:p>
    <w:p w14:paraId="37383119" w14:textId="73973E95" w:rsidR="00E72519" w:rsidRDefault="00E72519" w:rsidP="00E72519">
      <w:r>
        <w:t xml:space="preserve">Leverandøren </w:t>
      </w:r>
      <w:r w:rsidR="002A161C">
        <w:t xml:space="preserve">har leveringsplikt under avtalen og </w:t>
      </w:r>
      <w:r>
        <w:t>er forpliktet til å møte på anleggsstedet innen responstidene oppgitt nedenfor. Oversittelse av frist medfører dag- eller time</w:t>
      </w:r>
      <w:r w:rsidR="00340D98">
        <w:t xml:space="preserve">mulkt </w:t>
      </w:r>
      <w:r>
        <w:t>i samsvar med det som er angitt. Boten løper frem til oppmøte finner sted.</w:t>
      </w:r>
    </w:p>
    <w:p w14:paraId="602B8466" w14:textId="77777777" w:rsidR="002A161C" w:rsidRPr="00835E92" w:rsidRDefault="002A161C" w:rsidP="00E72519"/>
    <w:tbl>
      <w:tblPr>
        <w:tblStyle w:val="Tabellrutenett"/>
        <w:tblW w:w="0" w:type="auto"/>
        <w:tblLook w:val="04A0" w:firstRow="1" w:lastRow="0" w:firstColumn="1" w:lastColumn="0" w:noHBand="0" w:noVBand="1"/>
      </w:tblPr>
      <w:tblGrid>
        <w:gridCol w:w="3823"/>
        <w:gridCol w:w="5522"/>
      </w:tblGrid>
      <w:tr w:rsidR="00E72519" w:rsidRPr="002A3BD9" w14:paraId="0FD61AD8" w14:textId="77777777" w:rsidTr="2F2504A2">
        <w:tc>
          <w:tcPr>
            <w:tcW w:w="3823" w:type="dxa"/>
          </w:tcPr>
          <w:p w14:paraId="01C05C8F" w14:textId="77777777" w:rsidR="00E72519" w:rsidRPr="00055D06" w:rsidRDefault="00E72519" w:rsidP="000C4B84">
            <w:pPr>
              <w:spacing w:line="276" w:lineRule="auto"/>
              <w:rPr>
                <w:b/>
              </w:rPr>
            </w:pPr>
            <w:bookmarkStart w:id="93" w:name="_Toc499116556"/>
            <w:bookmarkEnd w:id="93"/>
            <w:r w:rsidRPr="00055D06">
              <w:rPr>
                <w:b/>
              </w:rPr>
              <w:t>Kategori</w:t>
            </w:r>
          </w:p>
        </w:tc>
        <w:tc>
          <w:tcPr>
            <w:tcW w:w="5522" w:type="dxa"/>
          </w:tcPr>
          <w:p w14:paraId="4BAB9092" w14:textId="77777777" w:rsidR="00E72519" w:rsidRPr="00055D06" w:rsidRDefault="00E72519" w:rsidP="000C4B84">
            <w:pPr>
              <w:spacing w:line="276" w:lineRule="auto"/>
              <w:rPr>
                <w:b/>
              </w:rPr>
            </w:pPr>
            <w:r w:rsidRPr="00055D06">
              <w:rPr>
                <w:b/>
              </w:rPr>
              <w:t>Responstid</w:t>
            </w:r>
          </w:p>
        </w:tc>
      </w:tr>
      <w:tr w:rsidR="00E72519" w14:paraId="096B173D" w14:textId="77777777" w:rsidTr="2F2504A2">
        <w:tc>
          <w:tcPr>
            <w:tcW w:w="3823" w:type="dxa"/>
          </w:tcPr>
          <w:p w14:paraId="23D086DE" w14:textId="77777777" w:rsidR="00E72519" w:rsidRPr="0013242D" w:rsidRDefault="00E72519" w:rsidP="000C4B84">
            <w:pPr>
              <w:spacing w:line="276" w:lineRule="auto"/>
            </w:pPr>
            <w:r w:rsidRPr="0013242D">
              <w:t>Vaktordning</w:t>
            </w:r>
          </w:p>
          <w:p w14:paraId="11D2C78C" w14:textId="77777777" w:rsidR="00E72519" w:rsidRPr="0013242D" w:rsidRDefault="00E72519" w:rsidP="000C4B84">
            <w:pPr>
              <w:spacing w:line="276" w:lineRule="auto"/>
            </w:pPr>
            <w:r w:rsidRPr="0013242D">
              <w:t>(Telefon hos leverandør)</w:t>
            </w:r>
          </w:p>
        </w:tc>
        <w:tc>
          <w:tcPr>
            <w:tcW w:w="5522" w:type="dxa"/>
          </w:tcPr>
          <w:p w14:paraId="5E3DF19E" w14:textId="4442E0F4" w:rsidR="00E72519" w:rsidRPr="00D17A75" w:rsidRDefault="00E72519" w:rsidP="000C4B84">
            <w:pPr>
              <w:spacing w:line="276" w:lineRule="auto"/>
            </w:pPr>
            <w:r w:rsidRPr="00D17A75">
              <w:t>Vaktordning alle dager</w:t>
            </w:r>
            <w:r w:rsidR="0098622F">
              <w:t xml:space="preserve"> </w:t>
            </w:r>
            <w:r w:rsidRPr="00D17A75">
              <w:t>frem til kl. 22:00</w:t>
            </w:r>
          </w:p>
        </w:tc>
      </w:tr>
      <w:tr w:rsidR="00E72519" w14:paraId="369521AF" w14:textId="77777777" w:rsidTr="2F2504A2">
        <w:tc>
          <w:tcPr>
            <w:tcW w:w="3823" w:type="dxa"/>
          </w:tcPr>
          <w:p w14:paraId="6C6734A8" w14:textId="06C047DE" w:rsidR="00E72519" w:rsidRPr="0006038C" w:rsidRDefault="00E72519" w:rsidP="000C4B84">
            <w:pPr>
              <w:spacing w:line="276" w:lineRule="auto"/>
            </w:pPr>
            <w:r>
              <w:t>Hasteoppdrag ved heisstans</w:t>
            </w:r>
          </w:p>
          <w:p w14:paraId="4E5C0565" w14:textId="77777777" w:rsidR="00E72519" w:rsidRPr="0006038C" w:rsidRDefault="00E72519" w:rsidP="000C4B84">
            <w:pPr>
              <w:spacing w:line="276" w:lineRule="auto"/>
            </w:pPr>
          </w:p>
          <w:p w14:paraId="3B47D0FA" w14:textId="77777777" w:rsidR="00E72519" w:rsidRPr="0006038C" w:rsidRDefault="00E72519" w:rsidP="000C4B84">
            <w:pPr>
              <w:spacing w:line="276" w:lineRule="auto"/>
            </w:pPr>
          </w:p>
          <w:p w14:paraId="4D28E621" w14:textId="77777777" w:rsidR="00E72519" w:rsidRPr="0006038C" w:rsidRDefault="00E72519" w:rsidP="000C4B84">
            <w:pPr>
              <w:spacing w:line="276" w:lineRule="auto"/>
              <w:rPr>
                <w:szCs w:val="21"/>
              </w:rPr>
            </w:pPr>
          </w:p>
        </w:tc>
        <w:tc>
          <w:tcPr>
            <w:tcW w:w="5522" w:type="dxa"/>
          </w:tcPr>
          <w:p w14:paraId="716D373F" w14:textId="77777777" w:rsidR="00944E1D" w:rsidRPr="00D17A75" w:rsidRDefault="00944E1D" w:rsidP="00944E1D">
            <w:pPr>
              <w:spacing w:line="276" w:lineRule="auto"/>
            </w:pPr>
            <w:r w:rsidRPr="00DC7F27">
              <w:t xml:space="preserve">Responstid ved hasteoppdrag </w:t>
            </w:r>
            <w:r>
              <w:t>er</w:t>
            </w:r>
            <w:r w:rsidRPr="00D17A75">
              <w:t xml:space="preserve"> 2 timer ved stans mellom klokken 08:00-18:00 </w:t>
            </w:r>
          </w:p>
          <w:p w14:paraId="05ED6101" w14:textId="77777777" w:rsidR="00944E1D" w:rsidRPr="00D17A75" w:rsidRDefault="00944E1D" w:rsidP="00944E1D">
            <w:pPr>
              <w:spacing w:line="276" w:lineRule="auto"/>
            </w:pPr>
            <w:r w:rsidRPr="00D17A75">
              <w:t>Innen klokken 08:00 påfølgende dag etter klokken 18:00</w:t>
            </w:r>
          </w:p>
          <w:p w14:paraId="447189C5" w14:textId="77777777" w:rsidR="00372F89" w:rsidRDefault="00372F89" w:rsidP="000C4B84">
            <w:pPr>
              <w:spacing w:line="276" w:lineRule="auto"/>
            </w:pPr>
          </w:p>
          <w:p w14:paraId="4F8B85B4" w14:textId="22D0BC0E" w:rsidR="00E72519" w:rsidRPr="00D17A75" w:rsidRDefault="00E72519" w:rsidP="000C4B84">
            <w:pPr>
              <w:spacing w:line="276" w:lineRule="auto"/>
            </w:pPr>
            <w:r w:rsidRPr="00D17A75">
              <w:t>Time</w:t>
            </w:r>
            <w:r w:rsidR="00340D98">
              <w:t>mulkt</w:t>
            </w:r>
            <w:r w:rsidRPr="00D17A75">
              <w:t xml:space="preserve"> </w:t>
            </w:r>
            <w:r w:rsidR="00674F41">
              <w:t xml:space="preserve">påløper </w:t>
            </w:r>
            <w:r w:rsidRPr="00D17A75">
              <w:t>ved forsinket oppmøte, kr 1000</w:t>
            </w:r>
            <w:r w:rsidR="00725C8A">
              <w:t>,00</w:t>
            </w:r>
            <w:r w:rsidRPr="00D17A75">
              <w:t xml:space="preserve"> pr påbegynt time.</w:t>
            </w:r>
          </w:p>
        </w:tc>
      </w:tr>
      <w:tr w:rsidR="00E72519" w14:paraId="1BE361DC" w14:textId="77777777" w:rsidTr="2F2504A2">
        <w:tc>
          <w:tcPr>
            <w:tcW w:w="3823" w:type="dxa"/>
          </w:tcPr>
          <w:p w14:paraId="123A0181" w14:textId="77777777" w:rsidR="00E72519" w:rsidRDefault="00E72519" w:rsidP="000C4B84">
            <w:pPr>
              <w:spacing w:line="276" w:lineRule="auto"/>
            </w:pPr>
            <w:r>
              <w:t>Utarbeide prisestimater</w:t>
            </w:r>
          </w:p>
        </w:tc>
        <w:tc>
          <w:tcPr>
            <w:tcW w:w="5522" w:type="dxa"/>
          </w:tcPr>
          <w:p w14:paraId="56587DEA" w14:textId="319BB8FF" w:rsidR="00E72519" w:rsidRPr="00D17A75" w:rsidRDefault="00E72519" w:rsidP="000C4B84">
            <w:pPr>
              <w:spacing w:line="276" w:lineRule="auto"/>
            </w:pPr>
            <w:r w:rsidRPr="00D17A75">
              <w:t xml:space="preserve">Senest </w:t>
            </w:r>
            <w:r w:rsidR="00A35826">
              <w:t>3</w:t>
            </w:r>
            <w:r w:rsidRPr="00D17A75">
              <w:t xml:space="preserve"> arbeidsdager etter mottatt skriftlig henvendelse fra oppdragsgiver. </w:t>
            </w:r>
          </w:p>
        </w:tc>
      </w:tr>
      <w:tr w:rsidR="00E72519" w14:paraId="2BB8FCC2" w14:textId="77777777" w:rsidTr="2F2504A2">
        <w:tc>
          <w:tcPr>
            <w:tcW w:w="3823" w:type="dxa"/>
          </w:tcPr>
          <w:p w14:paraId="7D2E0551" w14:textId="77777777" w:rsidR="00E72519" w:rsidRDefault="00E72519" w:rsidP="000C4B84">
            <w:pPr>
              <w:spacing w:line="276" w:lineRule="auto"/>
            </w:pPr>
            <w:r>
              <w:t>Oppstart regningsarbeider</w:t>
            </w:r>
          </w:p>
        </w:tc>
        <w:tc>
          <w:tcPr>
            <w:tcW w:w="5522" w:type="dxa"/>
          </w:tcPr>
          <w:p w14:paraId="698EF0CE" w14:textId="15F49D85" w:rsidR="00E72519" w:rsidRPr="00D17A75" w:rsidRDefault="00E72519" w:rsidP="000C4B84">
            <w:pPr>
              <w:spacing w:line="276" w:lineRule="auto"/>
            </w:pPr>
            <w:r w:rsidRPr="00D17A75">
              <w:t xml:space="preserve">Senest </w:t>
            </w:r>
            <w:r w:rsidR="00A35826">
              <w:t>5</w:t>
            </w:r>
            <w:r w:rsidRPr="00D17A75">
              <w:t xml:space="preserve"> arbeidsdager etter mottatt bestilling.</w:t>
            </w:r>
          </w:p>
        </w:tc>
      </w:tr>
      <w:tr w:rsidR="00E72519" w14:paraId="7D0BE564" w14:textId="77777777" w:rsidTr="2F2504A2">
        <w:tc>
          <w:tcPr>
            <w:tcW w:w="3823" w:type="dxa"/>
          </w:tcPr>
          <w:p w14:paraId="72C563DB" w14:textId="77777777" w:rsidR="00E72519" w:rsidRDefault="00E72519" w:rsidP="000C4B84">
            <w:pPr>
              <w:spacing w:line="276" w:lineRule="auto"/>
            </w:pPr>
            <w:r>
              <w:t>Periodisk vedlikehold (servicebesøk)</w:t>
            </w:r>
          </w:p>
        </w:tc>
        <w:tc>
          <w:tcPr>
            <w:tcW w:w="5522" w:type="dxa"/>
          </w:tcPr>
          <w:p w14:paraId="1994D068" w14:textId="77777777" w:rsidR="00E72519" w:rsidRDefault="00E72519" w:rsidP="000C4B84">
            <w:pPr>
              <w:spacing w:line="276" w:lineRule="auto"/>
            </w:pPr>
            <w:r>
              <w:t>I henhold til avtalt årsplan</w:t>
            </w:r>
          </w:p>
        </w:tc>
      </w:tr>
      <w:tr w:rsidR="00E72519" w14:paraId="48D4CABD" w14:textId="77777777" w:rsidTr="2F2504A2">
        <w:tc>
          <w:tcPr>
            <w:tcW w:w="3823" w:type="dxa"/>
          </w:tcPr>
          <w:p w14:paraId="4C6C35B2" w14:textId="77777777" w:rsidR="00E72519" w:rsidRDefault="00E72519" w:rsidP="000C4B84">
            <w:pPr>
              <w:spacing w:line="276" w:lineRule="auto"/>
            </w:pPr>
            <w:r>
              <w:t>Servicerapport</w:t>
            </w:r>
          </w:p>
        </w:tc>
        <w:tc>
          <w:tcPr>
            <w:tcW w:w="5522" w:type="dxa"/>
          </w:tcPr>
          <w:p w14:paraId="6E54DDFB" w14:textId="77777777" w:rsidR="00E72519" w:rsidRPr="00D17A75" w:rsidRDefault="00E72519" w:rsidP="000C4B84">
            <w:pPr>
              <w:spacing w:line="276" w:lineRule="auto"/>
            </w:pPr>
            <w:r w:rsidRPr="00D17A75">
              <w:t xml:space="preserve">Senest 3 arbeidsdager etter utført arbeid. </w:t>
            </w:r>
          </w:p>
        </w:tc>
      </w:tr>
      <w:tr w:rsidR="00E72519" w:rsidRPr="00424D80" w14:paraId="39794C7F" w14:textId="77777777" w:rsidTr="2F2504A2">
        <w:tc>
          <w:tcPr>
            <w:tcW w:w="3823" w:type="dxa"/>
          </w:tcPr>
          <w:p w14:paraId="26728582" w14:textId="77777777" w:rsidR="00E72519" w:rsidRPr="00424D80" w:rsidRDefault="00E72519" w:rsidP="000C4B84">
            <w:pPr>
              <w:spacing w:line="276" w:lineRule="auto"/>
            </w:pPr>
            <w:r w:rsidRPr="00424D80">
              <w:t>Tilstandsrapport med budsjettpriser</w:t>
            </w:r>
          </w:p>
        </w:tc>
        <w:tc>
          <w:tcPr>
            <w:tcW w:w="5522" w:type="dxa"/>
          </w:tcPr>
          <w:p w14:paraId="673730D9" w14:textId="56D5A6E8" w:rsidR="00340D98" w:rsidRPr="00340D98" w:rsidRDefault="00340D98" w:rsidP="00340D98">
            <w:pPr>
              <w:spacing w:line="276" w:lineRule="auto"/>
            </w:pPr>
            <w:r w:rsidRPr="00340D98">
              <w:t xml:space="preserve">Innen utløpet av januar hvert år. </w:t>
            </w:r>
          </w:p>
          <w:p w14:paraId="1278A5B2" w14:textId="4B59EA65" w:rsidR="00E72519" w:rsidRPr="00D17A75" w:rsidRDefault="00340D98" w:rsidP="00340D98">
            <w:pPr>
              <w:spacing w:line="276" w:lineRule="auto"/>
            </w:pPr>
            <w:r w:rsidRPr="00340D98">
              <w:t>Dagmulkt, jf. Kontraktsbestemmelsene, vil gjelde ved forsinket levering. Dagmulkt gjelder pr. eiendomskategori.</w:t>
            </w:r>
          </w:p>
        </w:tc>
      </w:tr>
    </w:tbl>
    <w:p w14:paraId="7D786BC4" w14:textId="77777777" w:rsidR="00E72519" w:rsidRDefault="00E72519" w:rsidP="00E72519"/>
    <w:p w14:paraId="0FCB30EC" w14:textId="77777777" w:rsidR="00E72519" w:rsidRDefault="00E72519" w:rsidP="00E72519">
      <w:pPr>
        <w:rPr>
          <w:b/>
          <w:sz w:val="28"/>
        </w:rPr>
      </w:pPr>
      <w:bookmarkStart w:id="94" w:name="_Toc499116557"/>
      <w:r>
        <w:br w:type="page"/>
      </w:r>
    </w:p>
    <w:p w14:paraId="012084D0" w14:textId="0F8FB338" w:rsidR="00E72519" w:rsidRDefault="00E72519" w:rsidP="00E72519">
      <w:pPr>
        <w:pStyle w:val="Overskrift1"/>
      </w:pPr>
      <w:bookmarkStart w:id="95" w:name="_Toc237527416"/>
      <w:r>
        <w:lastRenderedPageBreak/>
        <w:t xml:space="preserve">Spesifikasjon av </w:t>
      </w:r>
      <w:bookmarkEnd w:id="94"/>
      <w:r>
        <w:t xml:space="preserve">periodisk </w:t>
      </w:r>
      <w:r w:rsidR="000D3981">
        <w:t xml:space="preserve">drift og </w:t>
      </w:r>
      <w:r>
        <w:t>vedlikehold</w:t>
      </w:r>
      <w:bookmarkEnd w:id="95"/>
    </w:p>
    <w:p w14:paraId="5793C015" w14:textId="77777777" w:rsidR="00E72519" w:rsidRDefault="00E72519" w:rsidP="00E72519">
      <w:r>
        <w:t>Punktene nedenfor er ment som en generell anvisning for utførelse av ettersynsarbeider på de ulike løfteinnretningene. Oppdragsgiver presiserer at alt arbeid skal utføres i henhold til løfteinnretningens FDV-dokumentasjon og til enhver tid gjeldende lover og forskrifter.</w:t>
      </w:r>
    </w:p>
    <w:p w14:paraId="5A3CB906" w14:textId="77777777" w:rsidR="00E72519" w:rsidRDefault="00E72519" w:rsidP="00E72519"/>
    <w:p w14:paraId="669306DA" w14:textId="3FA62D8E" w:rsidR="00E72519" w:rsidRDefault="00D9103E" w:rsidP="00E72519">
      <w:pPr>
        <w:pStyle w:val="Overskrift2"/>
      </w:pPr>
      <w:bookmarkStart w:id="96" w:name="_Toc237527417"/>
      <w:r>
        <w:t>Driftsbesøkene</w:t>
      </w:r>
      <w:r w:rsidR="00E72519" w:rsidRPr="00055D06">
        <w:t xml:space="preserve"> skal inneholde følgende</w:t>
      </w:r>
      <w:bookmarkEnd w:id="96"/>
    </w:p>
    <w:p w14:paraId="317AB3B6" w14:textId="77777777" w:rsidR="00E72519" w:rsidRPr="0033739A" w:rsidRDefault="00E72519" w:rsidP="00E72519">
      <w:pPr>
        <w:ind w:left="360" w:hanging="360"/>
      </w:pPr>
    </w:p>
    <w:p w14:paraId="4B4D10C7" w14:textId="77777777" w:rsidR="00E72519" w:rsidRDefault="00E72519" w:rsidP="00E72519">
      <w:pPr>
        <w:numPr>
          <w:ilvl w:val="0"/>
          <w:numId w:val="15"/>
        </w:numPr>
      </w:pPr>
      <w:r>
        <w:t>Kontroll av alle funksjoner som har betydning for anleggets drifts- og personsikkerhet</w:t>
      </w:r>
    </w:p>
    <w:p w14:paraId="66897CF4" w14:textId="77777777" w:rsidR="00E72519" w:rsidRPr="00424D80" w:rsidRDefault="00E72519" w:rsidP="00E72519">
      <w:pPr>
        <w:ind w:left="360"/>
      </w:pPr>
    </w:p>
    <w:p w14:paraId="438B949A" w14:textId="1E8686B5" w:rsidR="00E72519" w:rsidRPr="00424D80" w:rsidRDefault="00E72519" w:rsidP="00E72519">
      <w:pPr>
        <w:numPr>
          <w:ilvl w:val="0"/>
          <w:numId w:val="15"/>
        </w:numPr>
      </w:pPr>
      <w:r w:rsidRPr="00424D80">
        <w:t xml:space="preserve">Krav til ettersyn som angitt </w:t>
      </w:r>
      <w:r w:rsidR="002E4EAF">
        <w:t xml:space="preserve"> i </w:t>
      </w:r>
      <w:r w:rsidR="002E4EAF" w:rsidRPr="00340D98">
        <w:t xml:space="preserve">leverandørens/fabrikantens </w:t>
      </w:r>
      <w:proofErr w:type="spellStart"/>
      <w:r w:rsidR="002E4EAF" w:rsidRPr="00340D98">
        <w:t>vedlikeholdsinstruksjoner</w:t>
      </w:r>
      <w:proofErr w:type="spellEnd"/>
      <w:r w:rsidR="002E4EAF" w:rsidRPr="00340D98">
        <w:t xml:space="preserve"> </w:t>
      </w:r>
      <w:r w:rsidR="00CF588B" w:rsidRPr="00340D98">
        <w:t xml:space="preserve">og </w:t>
      </w:r>
      <w:r w:rsidRPr="00424D80">
        <w:t>siste reviderte Teknisk forskrift</w:t>
      </w:r>
      <w:r w:rsidR="00CF588B">
        <w:t>.</w:t>
      </w:r>
      <w:r w:rsidRPr="00424D80">
        <w:br/>
      </w:r>
    </w:p>
    <w:p w14:paraId="7D733FCF" w14:textId="4963E854" w:rsidR="008A1E8E" w:rsidRPr="00681ECA" w:rsidRDefault="00E72519" w:rsidP="00E72519">
      <w:pPr>
        <w:numPr>
          <w:ilvl w:val="0"/>
          <w:numId w:val="15"/>
        </w:numPr>
      </w:pPr>
      <w:r w:rsidRPr="00F60E51">
        <w:t xml:space="preserve">Smøring, rengjøring og justering av stopp i etasjer, samt øvrige reguleringer og justeringer slik at </w:t>
      </w:r>
      <w:r w:rsidRPr="00681ECA">
        <w:t xml:space="preserve">anlegget til enhver tid har en </w:t>
      </w:r>
      <w:proofErr w:type="gramStart"/>
      <w:r w:rsidRPr="00681ECA">
        <w:t>optimal</w:t>
      </w:r>
      <w:proofErr w:type="gramEnd"/>
      <w:r w:rsidRPr="00681ECA">
        <w:t xml:space="preserve"> drift. Alle smøre- og rengjøringsmidler er inkludert.</w:t>
      </w:r>
      <w:r w:rsidRPr="00681ECA">
        <w:br/>
      </w:r>
    </w:p>
    <w:p w14:paraId="5CD0AA5D" w14:textId="685B8DD5" w:rsidR="00E72519" w:rsidRDefault="00681ECA" w:rsidP="00681ECA">
      <w:pPr>
        <w:pStyle w:val="Listeavsnitt"/>
        <w:numPr>
          <w:ilvl w:val="0"/>
          <w:numId w:val="15"/>
        </w:numPr>
      </w:pPr>
      <w:r w:rsidRPr="00681ECA">
        <w:t>Serviceavtalen skal omfatte rengjøring av områder som er direkte knyttet til normal drift av anleggene</w:t>
      </w:r>
    </w:p>
    <w:p w14:paraId="78E3FEE4" w14:textId="77777777" w:rsidR="00681ECA" w:rsidRPr="00681ECA" w:rsidRDefault="00681ECA" w:rsidP="00021BF5">
      <w:pPr>
        <w:pStyle w:val="Listeavsnitt"/>
        <w:numPr>
          <w:ilvl w:val="0"/>
          <w:numId w:val="0"/>
        </w:numPr>
        <w:ind w:left="360"/>
      </w:pPr>
    </w:p>
    <w:p w14:paraId="4C24AA7F" w14:textId="77777777" w:rsidR="00E72519" w:rsidRPr="00445F55" w:rsidRDefault="00E72519" w:rsidP="00E72519">
      <w:pPr>
        <w:numPr>
          <w:ilvl w:val="0"/>
          <w:numId w:val="15"/>
        </w:numPr>
      </w:pPr>
      <w:r w:rsidRPr="00445F55">
        <w:t>Oljesk</w:t>
      </w:r>
      <w:r>
        <w:t xml:space="preserve">ift på snekkeveksler, </w:t>
      </w:r>
      <w:r w:rsidRPr="00445F55">
        <w:t>aggregat</w:t>
      </w:r>
      <w:r>
        <w:t xml:space="preserve"> </w:t>
      </w:r>
      <w:r w:rsidRPr="00445F55">
        <w:t xml:space="preserve">og </w:t>
      </w:r>
      <w:proofErr w:type="spellStart"/>
      <w:r w:rsidRPr="00445F55">
        <w:t>motorlager</w:t>
      </w:r>
      <w:proofErr w:type="spellEnd"/>
      <w:r w:rsidRPr="00445F55">
        <w:t xml:space="preserve"> i</w:t>
      </w:r>
      <w:r>
        <w:t xml:space="preserve"> </w:t>
      </w:r>
      <w:r w:rsidRPr="00445F55">
        <w:t>h</w:t>
      </w:r>
      <w:r>
        <w:t xml:space="preserve">enhold </w:t>
      </w:r>
      <w:r w:rsidRPr="00445F55">
        <w:t>t</w:t>
      </w:r>
      <w:r>
        <w:t>il</w:t>
      </w:r>
      <w:r w:rsidRPr="00445F55">
        <w:t xml:space="preserve"> leverandørens spesifikasjoner.</w:t>
      </w:r>
      <w:r w:rsidRPr="00445F55">
        <w:br/>
      </w:r>
    </w:p>
    <w:p w14:paraId="1035FCBF" w14:textId="20EC7887" w:rsidR="00E72519" w:rsidRDefault="00E72519" w:rsidP="2F2504A2">
      <w:pPr>
        <w:numPr>
          <w:ilvl w:val="0"/>
          <w:numId w:val="15"/>
        </w:numPr>
      </w:pPr>
      <w:r>
        <w:t>Det skal gis omgående tilbakemelding dersom det oppdages feil eller slitasje på anlegget som krever reparasjon eller utskiftning.</w:t>
      </w:r>
    </w:p>
    <w:p w14:paraId="522DA450" w14:textId="2EC6E2B5" w:rsidR="2F2504A2" w:rsidRDefault="2F2504A2" w:rsidP="2F2504A2">
      <w:pPr>
        <w:ind w:left="360"/>
      </w:pPr>
    </w:p>
    <w:p w14:paraId="39F526ED" w14:textId="584AF76F" w:rsidR="00E72519" w:rsidRDefault="00E72519" w:rsidP="2F2504A2">
      <w:pPr>
        <w:numPr>
          <w:ilvl w:val="0"/>
          <w:numId w:val="15"/>
        </w:numPr>
        <w:spacing w:line="259" w:lineRule="auto"/>
      </w:pPr>
      <w:r>
        <w:t xml:space="preserve"> </w:t>
      </w:r>
      <w:r w:rsidR="62D65D38" w:rsidRPr="2F2504A2">
        <w:t xml:space="preserve">Dersom det oppdages feil som er så alvorlige at det kan være fare for liv og helse, skal ansvarlig driftspersonell umiddelbart varsles og anbefale at anlegget settes ut av drift, </w:t>
      </w:r>
      <w:proofErr w:type="spellStart"/>
      <w:r w:rsidR="62D65D38" w:rsidRPr="2F2504A2">
        <w:t>ref</w:t>
      </w:r>
      <w:proofErr w:type="spellEnd"/>
      <w:r w:rsidR="62D65D38" w:rsidRPr="2F2504A2">
        <w:t xml:space="preserve"> </w:t>
      </w:r>
      <w:proofErr w:type="spellStart"/>
      <w:r w:rsidR="62D65D38" w:rsidRPr="2F2504A2">
        <w:t>pkt</w:t>
      </w:r>
      <w:proofErr w:type="spellEnd"/>
      <w:r w:rsidR="62D65D38" w:rsidRPr="2F2504A2">
        <w:t xml:space="preserve"> 2.14</w:t>
      </w:r>
    </w:p>
    <w:p w14:paraId="7E25D33B" w14:textId="77777777" w:rsidR="005F2076" w:rsidRPr="00340D98" w:rsidRDefault="005F2076" w:rsidP="005F2076">
      <w:pPr>
        <w:ind w:left="360"/>
      </w:pPr>
    </w:p>
    <w:p w14:paraId="3D4B0216" w14:textId="21DEA439" w:rsidR="00087294" w:rsidRPr="00340D98" w:rsidRDefault="00087294" w:rsidP="00E72519">
      <w:pPr>
        <w:numPr>
          <w:ilvl w:val="0"/>
          <w:numId w:val="15"/>
        </w:numPr>
      </w:pPr>
      <w:r w:rsidRPr="00340D98">
        <w:t xml:space="preserve">Alle </w:t>
      </w:r>
      <w:r w:rsidR="0092132D" w:rsidRPr="00340D98">
        <w:t>feil/mangler</w:t>
      </w:r>
      <w:r w:rsidRPr="00340D98">
        <w:t xml:space="preserve"> skal dokumenteres </w:t>
      </w:r>
      <w:r w:rsidR="00944E1D">
        <w:t>med</w:t>
      </w:r>
      <w:r w:rsidRPr="00340D98">
        <w:t xml:space="preserve"> foto</w:t>
      </w:r>
      <w:r w:rsidR="00AD6C3A" w:rsidRPr="00340D98">
        <w:t>dokumentasjon.</w:t>
      </w:r>
    </w:p>
    <w:p w14:paraId="59E14A7B" w14:textId="77777777" w:rsidR="00AD6C3A" w:rsidRPr="00340D98" w:rsidRDefault="00AD6C3A" w:rsidP="00340D98"/>
    <w:p w14:paraId="11E0030A" w14:textId="60D54C28" w:rsidR="00AD6C3A" w:rsidRPr="00340D98" w:rsidRDefault="00AD6C3A" w:rsidP="00E72519">
      <w:pPr>
        <w:numPr>
          <w:ilvl w:val="0"/>
          <w:numId w:val="15"/>
        </w:numPr>
      </w:pPr>
      <w:r w:rsidRPr="00340D98">
        <w:t>Alle ulykker og hendelser skal rapporteres</w:t>
      </w:r>
    </w:p>
    <w:p w14:paraId="43AA0944" w14:textId="77777777" w:rsidR="00E72519" w:rsidRDefault="00E72519" w:rsidP="00E72519"/>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379"/>
      </w:tblGrid>
      <w:tr w:rsidR="00E72519" w:rsidRPr="00944E1D" w14:paraId="6C5BEAA8" w14:textId="77777777" w:rsidTr="000C4B84">
        <w:trPr>
          <w:trHeight w:val="405"/>
        </w:trPr>
        <w:tc>
          <w:tcPr>
            <w:tcW w:w="2835" w:type="dxa"/>
          </w:tcPr>
          <w:p w14:paraId="6D324859" w14:textId="77777777" w:rsidR="00E72519" w:rsidRPr="00944E1D" w:rsidRDefault="00E72519" w:rsidP="000C4B84">
            <w:pPr>
              <w:pStyle w:val="Normal-fet"/>
              <w:rPr>
                <w:rFonts w:cs="Arial"/>
                <w:bCs w:val="0"/>
                <w:i/>
                <w:iCs w:val="0"/>
                <w:sz w:val="21"/>
                <w:szCs w:val="21"/>
              </w:rPr>
            </w:pPr>
            <w:r w:rsidRPr="00944E1D">
              <w:rPr>
                <w:rFonts w:cs="Arial"/>
                <w:bCs w:val="0"/>
                <w:i/>
                <w:iCs w:val="0"/>
                <w:sz w:val="21"/>
                <w:szCs w:val="21"/>
              </w:rPr>
              <w:t>Komponenter</w:t>
            </w:r>
          </w:p>
        </w:tc>
        <w:tc>
          <w:tcPr>
            <w:tcW w:w="6379" w:type="dxa"/>
          </w:tcPr>
          <w:p w14:paraId="3D0E6595" w14:textId="77777777" w:rsidR="00E72519" w:rsidRPr="00944E1D" w:rsidRDefault="00E72519" w:rsidP="000C4B84">
            <w:pPr>
              <w:pStyle w:val="Normal-fet"/>
              <w:rPr>
                <w:rFonts w:cs="Arial"/>
                <w:bCs w:val="0"/>
                <w:i/>
                <w:iCs w:val="0"/>
                <w:sz w:val="21"/>
                <w:szCs w:val="21"/>
              </w:rPr>
            </w:pPr>
            <w:r w:rsidRPr="00944E1D">
              <w:rPr>
                <w:rFonts w:cs="Arial"/>
                <w:bCs w:val="0"/>
                <w:i/>
                <w:iCs w:val="0"/>
                <w:sz w:val="21"/>
                <w:szCs w:val="21"/>
              </w:rPr>
              <w:t>Ettersyn / kontroll / smøring / justering</w:t>
            </w:r>
          </w:p>
        </w:tc>
      </w:tr>
      <w:tr w:rsidR="00E72519" w:rsidRPr="00944E1D" w14:paraId="2318F5D2" w14:textId="77777777" w:rsidTr="000C4B84">
        <w:trPr>
          <w:trHeight w:val="405"/>
        </w:trPr>
        <w:tc>
          <w:tcPr>
            <w:tcW w:w="2835" w:type="dxa"/>
          </w:tcPr>
          <w:p w14:paraId="1D460D98"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Sjaktbunn</w:t>
            </w:r>
          </w:p>
        </w:tc>
        <w:tc>
          <w:tcPr>
            <w:tcW w:w="6379" w:type="dxa"/>
          </w:tcPr>
          <w:p w14:paraId="23843CB0"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Sørge for at gruven er tørr, ren og fri for smuss.</w:t>
            </w:r>
            <w:r w:rsidRPr="00944E1D">
              <w:rPr>
                <w:rFonts w:cs="Arial"/>
                <w:bCs w:val="0"/>
                <w:iCs w:val="0"/>
                <w:sz w:val="21"/>
                <w:szCs w:val="21"/>
              </w:rPr>
              <w:br/>
              <w:t>Fjerne overskudd av olje/fett fra føringskinnene.</w:t>
            </w:r>
          </w:p>
        </w:tc>
      </w:tr>
      <w:tr w:rsidR="00E72519" w:rsidRPr="00944E1D" w14:paraId="6AB4154C" w14:textId="77777777" w:rsidTr="000C4B84">
        <w:trPr>
          <w:trHeight w:val="405"/>
        </w:trPr>
        <w:tc>
          <w:tcPr>
            <w:tcW w:w="2835" w:type="dxa"/>
          </w:tcPr>
          <w:p w14:paraId="0F9B3084"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Utbalanserings</w:t>
            </w:r>
            <w:r w:rsidRPr="00944E1D">
              <w:rPr>
                <w:rFonts w:cs="Arial"/>
                <w:bCs w:val="0"/>
                <w:iCs w:val="0"/>
                <w:sz w:val="21"/>
                <w:szCs w:val="21"/>
              </w:rPr>
              <w:softHyphen/>
              <w:t xml:space="preserve">mekanisme og bryter </w:t>
            </w:r>
            <w:r w:rsidRPr="00944E1D">
              <w:rPr>
                <w:rFonts w:cs="Arial"/>
                <w:bCs w:val="0"/>
                <w:iCs w:val="0"/>
                <w:sz w:val="21"/>
                <w:szCs w:val="21"/>
              </w:rPr>
              <w:br/>
              <w:t>(der slik er montert)</w:t>
            </w:r>
          </w:p>
        </w:tc>
        <w:tc>
          <w:tcPr>
            <w:tcW w:w="6379" w:type="dxa"/>
          </w:tcPr>
          <w:p w14:paraId="4FA0E668"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med hensyn til funksjon, fri bevegelse og smøring.</w:t>
            </w:r>
            <w:r w:rsidRPr="00944E1D">
              <w:rPr>
                <w:rFonts w:cs="Arial"/>
                <w:bCs w:val="0"/>
                <w:iCs w:val="0"/>
                <w:sz w:val="21"/>
                <w:szCs w:val="21"/>
              </w:rPr>
              <w:br/>
              <w:t>Kontrollere at tauene er like stramme.</w:t>
            </w:r>
          </w:p>
        </w:tc>
      </w:tr>
      <w:tr w:rsidR="00E72519" w:rsidRPr="00944E1D" w14:paraId="1A1567C8" w14:textId="77777777" w:rsidTr="000C4B84">
        <w:trPr>
          <w:trHeight w:val="405"/>
        </w:trPr>
        <w:tc>
          <w:tcPr>
            <w:tcW w:w="2835" w:type="dxa"/>
          </w:tcPr>
          <w:p w14:paraId="19A1E59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Buffere</w:t>
            </w:r>
          </w:p>
        </w:tc>
        <w:tc>
          <w:tcPr>
            <w:tcW w:w="6379" w:type="dxa"/>
          </w:tcPr>
          <w:p w14:paraId="72F0C729"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festeanordninger, tilstand på elastiske buffere, oljenivå og bryter (der slik er montert)</w:t>
            </w:r>
          </w:p>
        </w:tc>
      </w:tr>
      <w:tr w:rsidR="00E72519" w:rsidRPr="00944E1D" w14:paraId="3AB02D95" w14:textId="77777777" w:rsidTr="000C4B84">
        <w:trPr>
          <w:trHeight w:val="405"/>
        </w:trPr>
        <w:tc>
          <w:tcPr>
            <w:tcW w:w="2835" w:type="dxa"/>
          </w:tcPr>
          <w:p w14:paraId="423B2F1C"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Drivmotor</w:t>
            </w:r>
          </w:p>
        </w:tc>
        <w:tc>
          <w:tcPr>
            <w:tcW w:w="6379" w:type="dxa"/>
          </w:tcPr>
          <w:p w14:paraId="738B1BA3"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lagre med hensyn til slitasje og smøring.</w:t>
            </w:r>
            <w:r w:rsidRPr="00944E1D">
              <w:rPr>
                <w:rFonts w:cs="Arial"/>
                <w:bCs w:val="0"/>
                <w:iCs w:val="0"/>
                <w:sz w:val="21"/>
                <w:szCs w:val="21"/>
              </w:rPr>
              <w:br/>
              <w:t>Kontrollere kommutatorens tilstand (der slik finnes).</w:t>
            </w:r>
          </w:p>
        </w:tc>
      </w:tr>
      <w:tr w:rsidR="00E72519" w:rsidRPr="00944E1D" w14:paraId="5C43636E" w14:textId="77777777" w:rsidTr="000C4B84">
        <w:trPr>
          <w:trHeight w:val="405"/>
        </w:trPr>
        <w:tc>
          <w:tcPr>
            <w:tcW w:w="2835" w:type="dxa"/>
          </w:tcPr>
          <w:p w14:paraId="13D1803A"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Girkasse</w:t>
            </w:r>
          </w:p>
        </w:tc>
        <w:tc>
          <w:tcPr>
            <w:tcW w:w="6379" w:type="dxa"/>
          </w:tcPr>
          <w:p w14:paraId="6730F567"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slitasje og oljenivå.</w:t>
            </w:r>
          </w:p>
        </w:tc>
      </w:tr>
      <w:tr w:rsidR="00E72519" w:rsidRPr="00944E1D" w14:paraId="56108305" w14:textId="77777777" w:rsidTr="000C4B84">
        <w:trPr>
          <w:trHeight w:val="405"/>
        </w:trPr>
        <w:tc>
          <w:tcPr>
            <w:tcW w:w="2835" w:type="dxa"/>
          </w:tcPr>
          <w:p w14:paraId="204A6C3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Drivskive/ ledeskive</w:t>
            </w:r>
          </w:p>
        </w:tc>
        <w:tc>
          <w:tcPr>
            <w:tcW w:w="6379" w:type="dxa"/>
          </w:tcPr>
          <w:p w14:paraId="62258FF5"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lager og slitasje i spor.</w:t>
            </w:r>
          </w:p>
        </w:tc>
      </w:tr>
      <w:tr w:rsidR="00E72519" w:rsidRPr="00944E1D" w14:paraId="12411C97" w14:textId="77777777" w:rsidTr="000C4B84">
        <w:trPr>
          <w:trHeight w:val="405"/>
        </w:trPr>
        <w:tc>
          <w:tcPr>
            <w:tcW w:w="2835" w:type="dxa"/>
          </w:tcPr>
          <w:p w14:paraId="527F2890"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Brems</w:t>
            </w:r>
          </w:p>
        </w:tc>
        <w:tc>
          <w:tcPr>
            <w:tcW w:w="6379" w:type="dxa"/>
          </w:tcPr>
          <w:p w14:paraId="23F347C3"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innstilling og mekaniske funksjoner samt behov for smøring. Kontrollere i henhold til leverandørens FDV</w:t>
            </w:r>
            <w:r w:rsidRPr="00944E1D">
              <w:rPr>
                <w:rFonts w:cs="Arial"/>
                <w:bCs w:val="0"/>
                <w:iCs w:val="0"/>
                <w:sz w:val="21"/>
                <w:szCs w:val="21"/>
              </w:rPr>
              <w:br/>
              <w:t>Kontrollere slitasje på bremsebelegget.</w:t>
            </w:r>
          </w:p>
          <w:p w14:paraId="7343FCAB" w14:textId="21BA4725" w:rsidR="00B912AA" w:rsidRPr="00944E1D" w:rsidRDefault="00B912AA" w:rsidP="000C4B84">
            <w:pPr>
              <w:pStyle w:val="Stilfortabell"/>
              <w:rPr>
                <w:rFonts w:cs="Arial"/>
                <w:bCs w:val="0"/>
                <w:iCs w:val="0"/>
                <w:sz w:val="21"/>
                <w:szCs w:val="21"/>
              </w:rPr>
            </w:pPr>
            <w:r w:rsidRPr="00944E1D">
              <w:rPr>
                <w:rFonts w:cs="Arial"/>
                <w:bCs w:val="0"/>
                <w:iCs w:val="0"/>
                <w:sz w:val="21"/>
                <w:szCs w:val="21"/>
              </w:rPr>
              <w:t>Dokumentere bremsetester</w:t>
            </w:r>
          </w:p>
        </w:tc>
      </w:tr>
      <w:tr w:rsidR="00E72519" w:rsidRPr="00944E1D" w14:paraId="42299088" w14:textId="77777777" w:rsidTr="000C4B84">
        <w:trPr>
          <w:trHeight w:val="405"/>
        </w:trPr>
        <w:tc>
          <w:tcPr>
            <w:tcW w:w="2835" w:type="dxa"/>
          </w:tcPr>
          <w:p w14:paraId="66F2990E"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lastRenderedPageBreak/>
              <w:t>Apparatskap</w:t>
            </w:r>
          </w:p>
        </w:tc>
        <w:tc>
          <w:tcPr>
            <w:tcW w:w="6379" w:type="dxa"/>
          </w:tcPr>
          <w:p w14:paraId="03E6A3E1"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Sørge for at skapet er rent, tørt og fritt for støv.</w:t>
            </w:r>
            <w:r w:rsidRPr="00944E1D">
              <w:rPr>
                <w:rFonts w:cs="Arial"/>
                <w:bCs w:val="0"/>
                <w:iCs w:val="0"/>
                <w:sz w:val="21"/>
                <w:szCs w:val="21"/>
              </w:rPr>
              <w:br/>
              <w:t>Kontrollere ledningsforbindelser og kontraktorenes mekaniske funksjoner.</w:t>
            </w:r>
          </w:p>
        </w:tc>
      </w:tr>
      <w:tr w:rsidR="00E72519" w:rsidRPr="00944E1D" w14:paraId="64B36ED2" w14:textId="77777777" w:rsidTr="000C4B84">
        <w:trPr>
          <w:trHeight w:val="405"/>
        </w:trPr>
        <w:tc>
          <w:tcPr>
            <w:tcW w:w="2835" w:type="dxa"/>
          </w:tcPr>
          <w:p w14:paraId="4F9A882C"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Strøm, spenning og hastighet</w:t>
            </w:r>
          </w:p>
        </w:tc>
        <w:tc>
          <w:tcPr>
            <w:tcW w:w="6379" w:type="dxa"/>
          </w:tcPr>
          <w:p w14:paraId="7666E6DC"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Måle om nødvendig.</w:t>
            </w:r>
          </w:p>
        </w:tc>
      </w:tr>
      <w:tr w:rsidR="00E72519" w:rsidRPr="00944E1D" w14:paraId="19226B2B" w14:textId="77777777" w:rsidTr="000C4B84">
        <w:trPr>
          <w:trHeight w:val="405"/>
        </w:trPr>
        <w:tc>
          <w:tcPr>
            <w:tcW w:w="2835" w:type="dxa"/>
          </w:tcPr>
          <w:p w14:paraId="52AF5384"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Hastighetsbegrenser og strammeskiver samt wire.</w:t>
            </w:r>
          </w:p>
        </w:tc>
        <w:tc>
          <w:tcPr>
            <w:tcW w:w="6379" w:type="dxa"/>
          </w:tcPr>
          <w:p w14:paraId="2B23D801"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 xml:space="preserve">Kontrollere bevegelige deler med hensyn til slitasje og behov for smøring. Kontrollere wiren med hensyn til slitasje og behov for </w:t>
            </w:r>
            <w:proofErr w:type="spellStart"/>
            <w:r w:rsidRPr="00944E1D">
              <w:rPr>
                <w:rFonts w:cs="Arial"/>
                <w:bCs w:val="0"/>
                <w:iCs w:val="0"/>
                <w:sz w:val="21"/>
                <w:szCs w:val="21"/>
              </w:rPr>
              <w:t>innkorting</w:t>
            </w:r>
            <w:proofErr w:type="spellEnd"/>
            <w:r w:rsidRPr="00944E1D">
              <w:rPr>
                <w:rFonts w:cs="Arial"/>
                <w:bCs w:val="0"/>
                <w:iCs w:val="0"/>
                <w:sz w:val="21"/>
                <w:szCs w:val="21"/>
              </w:rPr>
              <w:t>.</w:t>
            </w:r>
          </w:p>
        </w:tc>
      </w:tr>
      <w:tr w:rsidR="00E72519" w:rsidRPr="00944E1D" w14:paraId="06BFB157" w14:textId="77777777" w:rsidTr="000C4B84">
        <w:trPr>
          <w:trHeight w:val="405"/>
        </w:trPr>
        <w:tc>
          <w:tcPr>
            <w:tcW w:w="2835" w:type="dxa"/>
          </w:tcPr>
          <w:p w14:paraId="58760B10"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Ledeskiver</w:t>
            </w:r>
          </w:p>
        </w:tc>
        <w:tc>
          <w:tcPr>
            <w:tcW w:w="6379" w:type="dxa"/>
          </w:tcPr>
          <w:p w14:paraId="439358BA"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lagre med hensyn til slitasje og behov for smøring.</w:t>
            </w:r>
            <w:r w:rsidRPr="00944E1D">
              <w:rPr>
                <w:rFonts w:cs="Arial"/>
                <w:bCs w:val="0"/>
                <w:iCs w:val="0"/>
                <w:sz w:val="21"/>
                <w:szCs w:val="21"/>
              </w:rPr>
              <w:br/>
              <w:t>Kontrollere slitasje i spor.</w:t>
            </w:r>
          </w:p>
        </w:tc>
      </w:tr>
      <w:tr w:rsidR="00E72519" w:rsidRPr="00944E1D" w14:paraId="5CC46A73" w14:textId="77777777" w:rsidTr="000C4B84">
        <w:trPr>
          <w:trHeight w:val="405"/>
        </w:trPr>
        <w:tc>
          <w:tcPr>
            <w:tcW w:w="2835" w:type="dxa"/>
          </w:tcPr>
          <w:p w14:paraId="0302FAF3"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 xml:space="preserve">Stol- og </w:t>
            </w:r>
            <w:proofErr w:type="spellStart"/>
            <w:r w:rsidRPr="00944E1D">
              <w:rPr>
                <w:rFonts w:cs="Arial"/>
                <w:bCs w:val="0"/>
                <w:iCs w:val="0"/>
                <w:sz w:val="21"/>
                <w:szCs w:val="21"/>
              </w:rPr>
              <w:t>motvekts</w:t>
            </w:r>
            <w:r w:rsidRPr="00944E1D">
              <w:rPr>
                <w:rFonts w:cs="Arial"/>
                <w:bCs w:val="0"/>
                <w:iCs w:val="0"/>
                <w:sz w:val="21"/>
                <w:szCs w:val="21"/>
              </w:rPr>
              <w:softHyphen/>
              <w:t>føringer</w:t>
            </w:r>
            <w:proofErr w:type="spellEnd"/>
          </w:p>
        </w:tc>
        <w:tc>
          <w:tcPr>
            <w:tcW w:w="6379" w:type="dxa"/>
          </w:tcPr>
          <w:p w14:paraId="2461F36D"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festepunkter samt behov for smøring av glideflater der smøring forutsettes.</w:t>
            </w:r>
          </w:p>
        </w:tc>
      </w:tr>
      <w:tr w:rsidR="00E72519" w:rsidRPr="00944E1D" w14:paraId="2F99E7C8" w14:textId="77777777" w:rsidTr="000C4B84">
        <w:trPr>
          <w:trHeight w:val="405"/>
        </w:trPr>
        <w:tc>
          <w:tcPr>
            <w:tcW w:w="2835" w:type="dxa"/>
          </w:tcPr>
          <w:p w14:paraId="7634A40D"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Elektriske anlegg</w:t>
            </w:r>
          </w:p>
        </w:tc>
        <w:tc>
          <w:tcPr>
            <w:tcW w:w="6379" w:type="dxa"/>
          </w:tcPr>
          <w:p w14:paraId="5C86849A"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isolasjonsmotstanden og at jordforbindelse fra maskin</w:t>
            </w:r>
            <w:r w:rsidRPr="00944E1D">
              <w:rPr>
                <w:rFonts w:cs="Arial"/>
                <w:bCs w:val="0"/>
                <w:iCs w:val="0"/>
                <w:sz w:val="21"/>
                <w:szCs w:val="21"/>
              </w:rPr>
              <w:softHyphen/>
              <w:t>rom og deler som utilsiktet kan bli strømførende, er intakt.</w:t>
            </w:r>
          </w:p>
        </w:tc>
      </w:tr>
      <w:tr w:rsidR="00E72519" w:rsidRPr="00944E1D" w14:paraId="0917BCC0" w14:textId="77777777" w:rsidTr="000C4B84">
        <w:trPr>
          <w:trHeight w:val="405"/>
        </w:trPr>
        <w:tc>
          <w:tcPr>
            <w:tcW w:w="2835" w:type="dxa"/>
          </w:tcPr>
          <w:p w14:paraId="3E5DA359" w14:textId="77777777" w:rsidR="00E72519" w:rsidRPr="00944E1D" w:rsidRDefault="00E72519" w:rsidP="000C4B84">
            <w:pPr>
              <w:pStyle w:val="Stilfortabell"/>
              <w:rPr>
                <w:rFonts w:cs="Arial"/>
                <w:bCs w:val="0"/>
                <w:iCs w:val="0"/>
                <w:sz w:val="21"/>
                <w:szCs w:val="21"/>
              </w:rPr>
            </w:pPr>
            <w:proofErr w:type="spellStart"/>
            <w:r w:rsidRPr="00944E1D">
              <w:rPr>
                <w:rFonts w:cs="Arial"/>
                <w:bCs w:val="0"/>
                <w:iCs w:val="0"/>
                <w:sz w:val="21"/>
                <w:szCs w:val="21"/>
              </w:rPr>
              <w:t>Styresko</w:t>
            </w:r>
            <w:proofErr w:type="spellEnd"/>
            <w:r w:rsidRPr="00944E1D">
              <w:rPr>
                <w:rFonts w:cs="Arial"/>
                <w:bCs w:val="0"/>
                <w:iCs w:val="0"/>
                <w:sz w:val="21"/>
                <w:szCs w:val="21"/>
              </w:rPr>
              <w:t xml:space="preserve"> for stol og motvekt</w:t>
            </w:r>
          </w:p>
        </w:tc>
        <w:tc>
          <w:tcPr>
            <w:tcW w:w="6379" w:type="dxa"/>
          </w:tcPr>
          <w:p w14:paraId="29504FF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med hensyn til justering, slitasje og smøring (der smø</w:t>
            </w:r>
            <w:r w:rsidRPr="00944E1D">
              <w:rPr>
                <w:rFonts w:cs="Arial"/>
                <w:bCs w:val="0"/>
                <w:iCs w:val="0"/>
                <w:sz w:val="21"/>
                <w:szCs w:val="21"/>
              </w:rPr>
              <w:softHyphen/>
              <w:t>ring forutsettes).</w:t>
            </w:r>
          </w:p>
        </w:tc>
      </w:tr>
      <w:tr w:rsidR="00E72519" w:rsidRPr="00944E1D" w14:paraId="49367161" w14:textId="77777777" w:rsidTr="000C4B84">
        <w:trPr>
          <w:trHeight w:val="405"/>
        </w:trPr>
        <w:tc>
          <w:tcPr>
            <w:tcW w:w="2835" w:type="dxa"/>
          </w:tcPr>
          <w:p w14:paraId="6EB0D050"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Fangapparater</w:t>
            </w:r>
          </w:p>
        </w:tc>
        <w:tc>
          <w:tcPr>
            <w:tcW w:w="6379" w:type="dxa"/>
          </w:tcPr>
          <w:p w14:paraId="1034809B"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fester og funksjon.</w:t>
            </w:r>
            <w:r w:rsidRPr="00944E1D">
              <w:rPr>
                <w:rFonts w:cs="Arial"/>
                <w:bCs w:val="0"/>
                <w:iCs w:val="0"/>
                <w:sz w:val="21"/>
                <w:szCs w:val="21"/>
              </w:rPr>
              <w:br/>
              <w:t>Kontrollere bevegelige deler med hensyn til fri bevegelse, slitasje og behov for smøring.</w:t>
            </w:r>
          </w:p>
        </w:tc>
      </w:tr>
      <w:tr w:rsidR="00E72519" w:rsidRPr="00944E1D" w14:paraId="5829BF98" w14:textId="77777777" w:rsidTr="000C4B84">
        <w:trPr>
          <w:trHeight w:val="405"/>
        </w:trPr>
        <w:tc>
          <w:tcPr>
            <w:tcW w:w="2835" w:type="dxa"/>
          </w:tcPr>
          <w:p w14:paraId="48A8837C"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Bæremidler</w:t>
            </w:r>
          </w:p>
        </w:tc>
        <w:tc>
          <w:tcPr>
            <w:tcW w:w="6379" w:type="dxa"/>
          </w:tcPr>
          <w:p w14:paraId="03C8FF7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wirene med hensyn til slitasje og forlengelse. Sjekke at det er riktig strekk/spenning og smøring (der dette forutsettes).</w:t>
            </w:r>
          </w:p>
          <w:p w14:paraId="50FC724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Visuell kontroll av belter og andre type bæremidler.</w:t>
            </w:r>
          </w:p>
          <w:p w14:paraId="7FB83081"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 av driftstid mot bæremiddlenes levetid.</w:t>
            </w:r>
          </w:p>
        </w:tc>
      </w:tr>
      <w:tr w:rsidR="00E72519" w:rsidRPr="00944E1D" w14:paraId="55C051E9" w14:textId="77777777" w:rsidTr="000C4B84">
        <w:trPr>
          <w:trHeight w:val="405"/>
        </w:trPr>
        <w:tc>
          <w:tcPr>
            <w:tcW w:w="2835" w:type="dxa"/>
          </w:tcPr>
          <w:p w14:paraId="54A81870"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Oppheng for bæremidler</w:t>
            </w:r>
          </w:p>
        </w:tc>
        <w:tc>
          <w:tcPr>
            <w:tcW w:w="6379" w:type="dxa"/>
          </w:tcPr>
          <w:p w14:paraId="4FBE61F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at det ikke er tegn til skade, brudd eller farlig slitasje.</w:t>
            </w:r>
          </w:p>
        </w:tc>
      </w:tr>
      <w:tr w:rsidR="00E72519" w:rsidRPr="00944E1D" w14:paraId="1DBBD172" w14:textId="77777777" w:rsidTr="000C4B84">
        <w:trPr>
          <w:trHeight w:val="405"/>
        </w:trPr>
        <w:tc>
          <w:tcPr>
            <w:tcW w:w="2835" w:type="dxa"/>
          </w:tcPr>
          <w:p w14:paraId="4E133F0C"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Heisstol</w:t>
            </w:r>
          </w:p>
        </w:tc>
        <w:tc>
          <w:tcPr>
            <w:tcW w:w="6379" w:type="dxa"/>
          </w:tcPr>
          <w:p w14:paraId="06C4E70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nødlys, manøver- og alarmsystem samt nøkkel</w:t>
            </w:r>
            <w:r w:rsidRPr="00944E1D">
              <w:rPr>
                <w:rFonts w:cs="Arial"/>
                <w:bCs w:val="0"/>
                <w:iCs w:val="0"/>
                <w:sz w:val="21"/>
                <w:szCs w:val="21"/>
              </w:rPr>
              <w:softHyphen/>
              <w:t>bryter</w:t>
            </w:r>
            <w:r w:rsidRPr="00944E1D">
              <w:rPr>
                <w:rFonts w:cs="Arial"/>
                <w:bCs w:val="0"/>
                <w:iCs w:val="0"/>
                <w:sz w:val="21"/>
                <w:szCs w:val="21"/>
              </w:rPr>
              <w:softHyphen/>
              <w:t>funksjoner.</w:t>
            </w:r>
          </w:p>
          <w:p w14:paraId="53667C4F" w14:textId="22A9F1A3" w:rsidR="00B17FA6" w:rsidRPr="00944E1D" w:rsidRDefault="00B17FA6" w:rsidP="000C4B84">
            <w:pPr>
              <w:pStyle w:val="Stilfortabell"/>
              <w:rPr>
                <w:rFonts w:cs="Arial"/>
                <w:bCs w:val="0"/>
                <w:iCs w:val="0"/>
                <w:sz w:val="21"/>
                <w:szCs w:val="21"/>
              </w:rPr>
            </w:pPr>
            <w:r w:rsidRPr="00944E1D">
              <w:rPr>
                <w:rFonts w:cs="Arial"/>
                <w:bCs w:val="0"/>
                <w:iCs w:val="0"/>
                <w:sz w:val="21"/>
                <w:szCs w:val="21"/>
              </w:rPr>
              <w:t xml:space="preserve">Kontroll </w:t>
            </w:r>
            <w:r w:rsidR="00403317" w:rsidRPr="00944E1D">
              <w:rPr>
                <w:rFonts w:cs="Arial"/>
                <w:bCs w:val="0"/>
                <w:iCs w:val="0"/>
                <w:sz w:val="21"/>
                <w:szCs w:val="21"/>
              </w:rPr>
              <w:t>og rapportering av vandalisme og tredjepartskader</w:t>
            </w:r>
          </w:p>
        </w:tc>
      </w:tr>
      <w:tr w:rsidR="00E72519" w:rsidRPr="00944E1D" w14:paraId="6EFF794F" w14:textId="77777777" w:rsidTr="000C4B84">
        <w:trPr>
          <w:trHeight w:val="405"/>
        </w:trPr>
        <w:tc>
          <w:tcPr>
            <w:tcW w:w="2835" w:type="dxa"/>
          </w:tcPr>
          <w:p w14:paraId="495EC7B9" w14:textId="77777777" w:rsidR="00E72519" w:rsidRPr="00944E1D" w:rsidRDefault="00E72519" w:rsidP="000C4B84">
            <w:pPr>
              <w:pStyle w:val="Stilfortabell"/>
              <w:rPr>
                <w:rFonts w:cs="Arial"/>
                <w:bCs w:val="0"/>
                <w:iCs w:val="0"/>
                <w:sz w:val="21"/>
                <w:szCs w:val="21"/>
              </w:rPr>
            </w:pPr>
            <w:proofErr w:type="spellStart"/>
            <w:r w:rsidRPr="00944E1D">
              <w:rPr>
                <w:rFonts w:cs="Arial"/>
                <w:bCs w:val="0"/>
                <w:iCs w:val="0"/>
                <w:sz w:val="21"/>
                <w:szCs w:val="21"/>
              </w:rPr>
              <w:t>Stoldør</w:t>
            </w:r>
            <w:proofErr w:type="spellEnd"/>
            <w:r w:rsidRPr="00944E1D">
              <w:rPr>
                <w:rFonts w:cs="Arial"/>
                <w:bCs w:val="0"/>
                <w:iCs w:val="0"/>
                <w:sz w:val="21"/>
                <w:szCs w:val="21"/>
              </w:rPr>
              <w:t xml:space="preserve"> og</w:t>
            </w:r>
            <w:r w:rsidRPr="00944E1D">
              <w:rPr>
                <w:rFonts w:cs="Arial"/>
                <w:bCs w:val="0"/>
                <w:iCs w:val="0"/>
                <w:sz w:val="21"/>
                <w:szCs w:val="21"/>
              </w:rPr>
              <w:br/>
              <w:t>etasjedører</w:t>
            </w:r>
          </w:p>
        </w:tc>
        <w:tc>
          <w:tcPr>
            <w:tcW w:w="6379" w:type="dxa"/>
          </w:tcPr>
          <w:p w14:paraId="5420DEB8"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 xml:space="preserve">Kontrollere låse- og lukkefunksjon, at dørene har fri bevegelse og at klaringer ikke </w:t>
            </w:r>
            <w:proofErr w:type="spellStart"/>
            <w:r w:rsidRPr="00944E1D">
              <w:rPr>
                <w:rFonts w:cs="Arial"/>
                <w:bCs w:val="0"/>
                <w:iCs w:val="0"/>
                <w:sz w:val="21"/>
                <w:szCs w:val="21"/>
              </w:rPr>
              <w:t>overskrides</w:t>
            </w:r>
            <w:proofErr w:type="spellEnd"/>
            <w:r w:rsidRPr="00944E1D">
              <w:rPr>
                <w:rFonts w:cs="Arial"/>
                <w:bCs w:val="0"/>
                <w:iCs w:val="0"/>
                <w:sz w:val="21"/>
                <w:szCs w:val="21"/>
              </w:rPr>
              <w:t xml:space="preserve">. Anordning på </w:t>
            </w:r>
            <w:proofErr w:type="spellStart"/>
            <w:r w:rsidRPr="00944E1D">
              <w:rPr>
                <w:rFonts w:cs="Arial"/>
                <w:bCs w:val="0"/>
                <w:iCs w:val="0"/>
                <w:sz w:val="21"/>
                <w:szCs w:val="21"/>
              </w:rPr>
              <w:t>stoldør</w:t>
            </w:r>
            <w:proofErr w:type="spellEnd"/>
            <w:r w:rsidRPr="00944E1D">
              <w:rPr>
                <w:rFonts w:cs="Arial"/>
                <w:bCs w:val="0"/>
                <w:iCs w:val="0"/>
                <w:sz w:val="21"/>
                <w:szCs w:val="21"/>
              </w:rPr>
              <w:t xml:space="preserve"> som skal hindre klemming samt nødåpningsmekanisme, kontrolleres.</w:t>
            </w:r>
            <w:r w:rsidRPr="00944E1D">
              <w:rPr>
                <w:rFonts w:cs="Arial"/>
                <w:bCs w:val="0"/>
                <w:iCs w:val="0"/>
                <w:sz w:val="21"/>
                <w:szCs w:val="21"/>
              </w:rPr>
              <w:br/>
              <w:t>Kontrollere at wirer, remmer, kjeder og tilhørende utstyr fungerer som de skal.</w:t>
            </w:r>
          </w:p>
          <w:p w14:paraId="60EEFDE2"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 av selvlukking.</w:t>
            </w:r>
            <w:r w:rsidRPr="00944E1D">
              <w:rPr>
                <w:rFonts w:cs="Arial"/>
                <w:bCs w:val="0"/>
                <w:iCs w:val="0"/>
                <w:sz w:val="21"/>
                <w:szCs w:val="21"/>
              </w:rPr>
              <w:br/>
              <w:t>Kontrollere innfesting av dører og terskler.</w:t>
            </w:r>
            <w:r w:rsidRPr="00944E1D">
              <w:rPr>
                <w:rFonts w:cs="Arial"/>
                <w:bCs w:val="0"/>
                <w:iCs w:val="0"/>
                <w:sz w:val="21"/>
                <w:szCs w:val="21"/>
              </w:rPr>
              <w:br/>
              <w:t>Kontrollere med hensyn til slitasje og smøring.</w:t>
            </w:r>
            <w:r w:rsidRPr="00944E1D">
              <w:rPr>
                <w:rFonts w:cs="Arial"/>
                <w:bCs w:val="0"/>
                <w:iCs w:val="0"/>
                <w:sz w:val="21"/>
                <w:szCs w:val="21"/>
              </w:rPr>
              <w:br/>
              <w:t>Om nødvendig rengjøre skinner og trinser.</w:t>
            </w:r>
          </w:p>
          <w:p w14:paraId="0C0D22DF" w14:textId="4B8EA5BC" w:rsidR="00403317" w:rsidRPr="00944E1D" w:rsidRDefault="00403317" w:rsidP="000C4B84">
            <w:pPr>
              <w:pStyle w:val="Stilfortabell"/>
              <w:rPr>
                <w:rFonts w:cs="Arial"/>
                <w:bCs w:val="0"/>
                <w:iCs w:val="0"/>
                <w:sz w:val="21"/>
                <w:szCs w:val="21"/>
              </w:rPr>
            </w:pPr>
            <w:r w:rsidRPr="00944E1D">
              <w:rPr>
                <w:rFonts w:cs="Arial"/>
                <w:bCs w:val="0"/>
                <w:iCs w:val="0"/>
                <w:sz w:val="21"/>
                <w:szCs w:val="21"/>
              </w:rPr>
              <w:t>Kontroll og rapportering av vandalisme og tredjepartskader</w:t>
            </w:r>
          </w:p>
        </w:tc>
      </w:tr>
      <w:tr w:rsidR="00E72519" w:rsidRPr="00944E1D" w14:paraId="669D9024" w14:textId="77777777" w:rsidTr="000C4B84">
        <w:trPr>
          <w:trHeight w:val="405"/>
        </w:trPr>
        <w:tc>
          <w:tcPr>
            <w:tcW w:w="2835" w:type="dxa"/>
          </w:tcPr>
          <w:p w14:paraId="59DDC3A8"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Grensebrytere</w:t>
            </w:r>
          </w:p>
        </w:tc>
        <w:tc>
          <w:tcPr>
            <w:tcW w:w="6379" w:type="dxa"/>
          </w:tcPr>
          <w:p w14:paraId="2BA7FCE4"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funksjon og behov for smøring.</w:t>
            </w:r>
          </w:p>
        </w:tc>
      </w:tr>
      <w:tr w:rsidR="00E72519" w:rsidRPr="00944E1D" w14:paraId="1A217586" w14:textId="77777777" w:rsidTr="000C4B84">
        <w:trPr>
          <w:trHeight w:val="405"/>
        </w:trPr>
        <w:tc>
          <w:tcPr>
            <w:tcW w:w="2835" w:type="dxa"/>
          </w:tcPr>
          <w:p w14:paraId="45AFA2B3"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Stoppnøyaktighet</w:t>
            </w:r>
          </w:p>
        </w:tc>
        <w:tc>
          <w:tcPr>
            <w:tcW w:w="6379" w:type="dxa"/>
          </w:tcPr>
          <w:p w14:paraId="7E017CE6"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stoppnøyaktighet i henhold til NS 3808, type bygg og brukers behov</w:t>
            </w:r>
          </w:p>
        </w:tc>
      </w:tr>
      <w:tr w:rsidR="00E72519" w:rsidRPr="00944E1D" w14:paraId="344D41C1" w14:textId="77777777" w:rsidTr="000C4B84">
        <w:trPr>
          <w:trHeight w:val="405"/>
        </w:trPr>
        <w:tc>
          <w:tcPr>
            <w:tcW w:w="2835" w:type="dxa"/>
          </w:tcPr>
          <w:p w14:paraId="10A653CC"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Motorvern/gangtids</w:t>
            </w:r>
            <w:r w:rsidRPr="00944E1D">
              <w:rPr>
                <w:rFonts w:cs="Arial"/>
                <w:bCs w:val="0"/>
                <w:iCs w:val="0"/>
                <w:sz w:val="21"/>
                <w:szCs w:val="21"/>
              </w:rPr>
              <w:softHyphen/>
              <w:t>begrenser</w:t>
            </w:r>
          </w:p>
        </w:tc>
        <w:tc>
          <w:tcPr>
            <w:tcW w:w="6379" w:type="dxa"/>
          </w:tcPr>
          <w:p w14:paraId="57E982D6"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funksjoner.</w:t>
            </w:r>
          </w:p>
        </w:tc>
      </w:tr>
      <w:tr w:rsidR="00E72519" w:rsidRPr="00944E1D" w14:paraId="6EF02BBF" w14:textId="77777777" w:rsidTr="000C4B84">
        <w:trPr>
          <w:trHeight w:val="405"/>
        </w:trPr>
        <w:tc>
          <w:tcPr>
            <w:tcW w:w="2835" w:type="dxa"/>
          </w:tcPr>
          <w:p w14:paraId="12E0662D"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Elektrisk sikkerhets</w:t>
            </w:r>
            <w:r w:rsidRPr="00944E1D">
              <w:rPr>
                <w:rFonts w:cs="Arial"/>
                <w:bCs w:val="0"/>
                <w:iCs w:val="0"/>
                <w:sz w:val="21"/>
                <w:szCs w:val="21"/>
              </w:rPr>
              <w:softHyphen/>
              <w:t>utstyr</w:t>
            </w:r>
          </w:p>
        </w:tc>
        <w:tc>
          <w:tcPr>
            <w:tcW w:w="6379" w:type="dxa"/>
          </w:tcPr>
          <w:p w14:paraId="45BC96C0"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sikkerhetskomponentene i sikkerhetsserien.</w:t>
            </w:r>
            <w:r w:rsidRPr="00944E1D">
              <w:rPr>
                <w:rFonts w:cs="Arial"/>
                <w:bCs w:val="0"/>
                <w:iCs w:val="0"/>
                <w:sz w:val="21"/>
                <w:szCs w:val="21"/>
              </w:rPr>
              <w:br/>
              <w:t>Kontrollere heisens stoppfunksjon når jordforbindelse oppstår i sikkerhetsserien. Sikringsstørrelse og jordkrets kontrolleres.</w:t>
            </w:r>
          </w:p>
        </w:tc>
      </w:tr>
      <w:tr w:rsidR="00B912AA" w:rsidRPr="00944E1D" w14:paraId="225A2559" w14:textId="77777777" w:rsidTr="000C4B84">
        <w:trPr>
          <w:trHeight w:val="405"/>
        </w:trPr>
        <w:tc>
          <w:tcPr>
            <w:tcW w:w="2835" w:type="dxa"/>
          </w:tcPr>
          <w:p w14:paraId="16D39501" w14:textId="2208DC1D" w:rsidR="00B912AA" w:rsidRPr="00944E1D" w:rsidRDefault="00B912AA" w:rsidP="000C4B84">
            <w:pPr>
              <w:pStyle w:val="Stilfortabell"/>
              <w:rPr>
                <w:rFonts w:cs="Arial"/>
                <w:bCs w:val="0"/>
                <w:iCs w:val="0"/>
                <w:sz w:val="21"/>
                <w:szCs w:val="21"/>
              </w:rPr>
            </w:pPr>
            <w:r w:rsidRPr="00944E1D">
              <w:rPr>
                <w:rFonts w:cs="Arial"/>
                <w:bCs w:val="0"/>
                <w:iCs w:val="0"/>
                <w:sz w:val="21"/>
                <w:szCs w:val="21"/>
              </w:rPr>
              <w:t>Alarm, nødlys, batterier</w:t>
            </w:r>
          </w:p>
        </w:tc>
        <w:tc>
          <w:tcPr>
            <w:tcW w:w="6379" w:type="dxa"/>
          </w:tcPr>
          <w:p w14:paraId="4E07F54B" w14:textId="4F5B9405" w:rsidR="00B912AA" w:rsidRPr="00944E1D" w:rsidRDefault="00B912AA" w:rsidP="000C4B84">
            <w:pPr>
              <w:pStyle w:val="Stilfortabell"/>
              <w:rPr>
                <w:rFonts w:cs="Arial"/>
                <w:bCs w:val="0"/>
                <w:iCs w:val="0"/>
                <w:sz w:val="21"/>
                <w:szCs w:val="21"/>
              </w:rPr>
            </w:pPr>
            <w:r w:rsidRPr="00944E1D">
              <w:rPr>
                <w:rFonts w:cs="Arial"/>
                <w:bCs w:val="0"/>
                <w:iCs w:val="0"/>
                <w:sz w:val="21"/>
                <w:szCs w:val="21"/>
              </w:rPr>
              <w:t>Kontrollere</w:t>
            </w:r>
            <w:r w:rsidR="00BC6EBD" w:rsidRPr="00944E1D">
              <w:rPr>
                <w:rFonts w:cs="Arial"/>
                <w:bCs w:val="0"/>
                <w:iCs w:val="0"/>
                <w:sz w:val="21"/>
                <w:szCs w:val="21"/>
              </w:rPr>
              <w:t xml:space="preserve"> og dokumentere</w:t>
            </w:r>
            <w:r w:rsidRPr="00944E1D">
              <w:rPr>
                <w:rFonts w:cs="Arial"/>
                <w:bCs w:val="0"/>
                <w:iCs w:val="0"/>
                <w:sz w:val="21"/>
                <w:szCs w:val="21"/>
              </w:rPr>
              <w:t xml:space="preserve"> tilstand og funksjon</w:t>
            </w:r>
          </w:p>
        </w:tc>
      </w:tr>
      <w:tr w:rsidR="00B912AA" w:rsidRPr="00944E1D" w14:paraId="6E977368" w14:textId="77777777" w:rsidTr="000C4B84">
        <w:trPr>
          <w:trHeight w:val="405"/>
        </w:trPr>
        <w:tc>
          <w:tcPr>
            <w:tcW w:w="2835" w:type="dxa"/>
          </w:tcPr>
          <w:p w14:paraId="4A644840" w14:textId="76CE4B85" w:rsidR="00B912AA" w:rsidRPr="00944E1D" w:rsidRDefault="00095B82" w:rsidP="000C4B84">
            <w:pPr>
              <w:pStyle w:val="Stilfortabell"/>
              <w:rPr>
                <w:rFonts w:cs="Arial"/>
                <w:bCs w:val="0"/>
                <w:iCs w:val="0"/>
                <w:sz w:val="21"/>
                <w:szCs w:val="21"/>
              </w:rPr>
            </w:pPr>
            <w:r w:rsidRPr="00944E1D">
              <w:rPr>
                <w:rFonts w:cs="Arial"/>
                <w:bCs w:val="0"/>
                <w:iCs w:val="0"/>
                <w:sz w:val="21"/>
                <w:szCs w:val="21"/>
              </w:rPr>
              <w:lastRenderedPageBreak/>
              <w:t>Timetellere og hendelser</w:t>
            </w:r>
          </w:p>
        </w:tc>
        <w:tc>
          <w:tcPr>
            <w:tcW w:w="6379" w:type="dxa"/>
          </w:tcPr>
          <w:p w14:paraId="043489CF" w14:textId="00AAC0F8" w:rsidR="00B912AA" w:rsidRPr="00944E1D" w:rsidRDefault="00095B82" w:rsidP="000C4B84">
            <w:pPr>
              <w:pStyle w:val="Stilfortabell"/>
              <w:rPr>
                <w:rFonts w:cs="Arial"/>
                <w:bCs w:val="0"/>
                <w:iCs w:val="0"/>
                <w:sz w:val="21"/>
                <w:szCs w:val="21"/>
              </w:rPr>
            </w:pPr>
            <w:r w:rsidRPr="00944E1D">
              <w:rPr>
                <w:rFonts w:cs="Arial"/>
                <w:bCs w:val="0"/>
                <w:iCs w:val="0"/>
                <w:sz w:val="21"/>
                <w:szCs w:val="21"/>
              </w:rPr>
              <w:t>Dokumentere timetellere og hendelseslogger</w:t>
            </w:r>
          </w:p>
        </w:tc>
      </w:tr>
      <w:tr w:rsidR="00E72519" w:rsidRPr="00944E1D" w14:paraId="7ECADDBD" w14:textId="77777777" w:rsidTr="000C4B84">
        <w:trPr>
          <w:trHeight w:val="405"/>
        </w:trPr>
        <w:tc>
          <w:tcPr>
            <w:tcW w:w="2835" w:type="dxa"/>
          </w:tcPr>
          <w:p w14:paraId="0ECB4317"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Alle komponenter</w:t>
            </w:r>
          </w:p>
        </w:tc>
        <w:tc>
          <w:tcPr>
            <w:tcW w:w="6379" w:type="dxa"/>
          </w:tcPr>
          <w:p w14:paraId="26D970D8"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Sørge for at de er rene og fungerer etter hensikten.</w:t>
            </w:r>
          </w:p>
        </w:tc>
      </w:tr>
      <w:tr w:rsidR="00E72519" w:rsidRPr="00944E1D" w14:paraId="31B9306D" w14:textId="77777777" w:rsidTr="000C4B84">
        <w:trPr>
          <w:trHeight w:val="405"/>
        </w:trPr>
        <w:tc>
          <w:tcPr>
            <w:tcW w:w="2835" w:type="dxa"/>
          </w:tcPr>
          <w:p w14:paraId="47A9A29B"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Heisstol/sjakt</w:t>
            </w:r>
          </w:p>
        </w:tc>
        <w:tc>
          <w:tcPr>
            <w:tcW w:w="6379" w:type="dxa"/>
          </w:tcPr>
          <w:p w14:paraId="51CFF364" w14:textId="19D7B338" w:rsidR="00BC6EBD" w:rsidRPr="00944E1D" w:rsidRDefault="00E72519" w:rsidP="000C4B84">
            <w:pPr>
              <w:pStyle w:val="Stilfortabell"/>
              <w:rPr>
                <w:rFonts w:cs="Arial"/>
                <w:bCs w:val="0"/>
                <w:iCs w:val="0"/>
                <w:sz w:val="21"/>
                <w:szCs w:val="21"/>
              </w:rPr>
            </w:pPr>
            <w:r w:rsidRPr="00944E1D">
              <w:rPr>
                <w:rFonts w:cs="Arial"/>
                <w:bCs w:val="0"/>
                <w:iCs w:val="0"/>
                <w:sz w:val="21"/>
                <w:szCs w:val="21"/>
              </w:rPr>
              <w:t>Kontrollere alle bolter</w:t>
            </w:r>
            <w:r w:rsidR="00095B82" w:rsidRPr="00944E1D">
              <w:rPr>
                <w:rFonts w:cs="Arial"/>
                <w:bCs w:val="0"/>
                <w:iCs w:val="0"/>
                <w:sz w:val="21"/>
                <w:szCs w:val="21"/>
              </w:rPr>
              <w:t xml:space="preserve"> </w:t>
            </w:r>
            <w:r w:rsidRPr="00944E1D">
              <w:rPr>
                <w:rFonts w:cs="Arial"/>
                <w:bCs w:val="0"/>
                <w:iCs w:val="0"/>
                <w:sz w:val="21"/>
                <w:szCs w:val="21"/>
              </w:rPr>
              <w:t>for heisstol og føringsskinner. Kontrollere landingsbuffere.</w:t>
            </w:r>
            <w:r w:rsidR="00095B82" w:rsidRPr="00944E1D">
              <w:rPr>
                <w:rFonts w:cs="Arial"/>
                <w:bCs w:val="0"/>
                <w:iCs w:val="0"/>
                <w:sz w:val="21"/>
                <w:szCs w:val="21"/>
              </w:rPr>
              <w:t xml:space="preserve"> Kontrollere alle skrue/muttersystemer.</w:t>
            </w:r>
          </w:p>
        </w:tc>
      </w:tr>
      <w:tr w:rsidR="00E72519" w:rsidRPr="00944E1D" w14:paraId="4BA1E98D" w14:textId="77777777" w:rsidTr="000C4B84">
        <w:trPr>
          <w:trHeight w:val="405"/>
        </w:trPr>
        <w:tc>
          <w:tcPr>
            <w:tcW w:w="2835" w:type="dxa"/>
          </w:tcPr>
          <w:p w14:paraId="28838B0F"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Smøremidler</w:t>
            </w:r>
          </w:p>
        </w:tc>
        <w:tc>
          <w:tcPr>
            <w:tcW w:w="6379" w:type="dxa"/>
          </w:tcPr>
          <w:p w14:paraId="597A8089" w14:textId="77777777" w:rsidR="00E72519" w:rsidRPr="00944E1D" w:rsidRDefault="00E72519" w:rsidP="000C4B84">
            <w:pPr>
              <w:pStyle w:val="Stilfortabell"/>
              <w:rPr>
                <w:rFonts w:cs="Arial"/>
                <w:bCs w:val="0"/>
                <w:iCs w:val="0"/>
                <w:sz w:val="21"/>
                <w:szCs w:val="21"/>
              </w:rPr>
            </w:pPr>
            <w:r w:rsidRPr="00944E1D">
              <w:rPr>
                <w:rFonts w:cs="Arial"/>
                <w:bCs w:val="0"/>
                <w:iCs w:val="0"/>
                <w:sz w:val="21"/>
                <w:szCs w:val="21"/>
              </w:rPr>
              <w:t>Kontrollere at heisleverandørens smøreskjema finnes i maskin</w:t>
            </w:r>
            <w:r w:rsidRPr="00944E1D">
              <w:rPr>
                <w:rFonts w:cs="Arial"/>
                <w:bCs w:val="0"/>
                <w:iCs w:val="0"/>
                <w:sz w:val="21"/>
                <w:szCs w:val="21"/>
              </w:rPr>
              <w:softHyphen/>
              <w:t>rommet.</w:t>
            </w:r>
          </w:p>
        </w:tc>
      </w:tr>
    </w:tbl>
    <w:p w14:paraId="1D89A1A3" w14:textId="77777777" w:rsidR="00E72519" w:rsidRPr="00055D06" w:rsidRDefault="00E72519" w:rsidP="00E72519">
      <w:pPr>
        <w:rPr>
          <w:sz w:val="22"/>
          <w:szCs w:val="22"/>
        </w:rPr>
      </w:pPr>
    </w:p>
    <w:p w14:paraId="440AB4C5" w14:textId="77777777" w:rsidR="00E72519" w:rsidRDefault="00E72519" w:rsidP="00E72519">
      <w:pPr>
        <w:rPr>
          <w:sz w:val="22"/>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379"/>
      </w:tblGrid>
      <w:tr w:rsidR="00E72519" w:rsidRPr="00C954F4" w14:paraId="615C702B" w14:textId="77777777" w:rsidTr="000C4B84">
        <w:trPr>
          <w:cantSplit/>
          <w:trHeight w:val="405"/>
        </w:trPr>
        <w:tc>
          <w:tcPr>
            <w:tcW w:w="9214" w:type="dxa"/>
            <w:gridSpan w:val="2"/>
          </w:tcPr>
          <w:p w14:paraId="69C5B923" w14:textId="77777777" w:rsidR="00E72519" w:rsidRPr="00C954F4" w:rsidRDefault="00E72519" w:rsidP="000C4B84">
            <w:pPr>
              <w:pStyle w:val="Normal-fet"/>
              <w:rPr>
                <w:rFonts w:ascii="Times New Roman" w:hAnsi="Times New Roman"/>
                <w:bCs w:val="0"/>
                <w:i/>
                <w:iCs w:val="0"/>
              </w:rPr>
            </w:pPr>
            <w:r w:rsidRPr="00C954F4">
              <w:rPr>
                <w:rFonts w:ascii="Times New Roman" w:hAnsi="Times New Roman"/>
                <w:bCs w:val="0"/>
                <w:i/>
                <w:iCs w:val="0"/>
              </w:rPr>
              <w:t>Spesielt for maskinromsløse heiser</w:t>
            </w:r>
          </w:p>
        </w:tc>
      </w:tr>
      <w:tr w:rsidR="00E72519" w:rsidRPr="00C954F4" w14:paraId="61546D0D" w14:textId="77777777" w:rsidTr="000C4B84">
        <w:trPr>
          <w:trHeight w:val="405"/>
        </w:trPr>
        <w:tc>
          <w:tcPr>
            <w:tcW w:w="2835" w:type="dxa"/>
          </w:tcPr>
          <w:p w14:paraId="32481683"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 xml:space="preserve">Nødevakuering </w:t>
            </w:r>
          </w:p>
        </w:tc>
        <w:tc>
          <w:tcPr>
            <w:tcW w:w="6379" w:type="dxa"/>
          </w:tcPr>
          <w:p w14:paraId="129460DB"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Kontroll av funksjon, batteri og wire</w:t>
            </w:r>
          </w:p>
        </w:tc>
      </w:tr>
      <w:tr w:rsidR="00E72519" w:rsidRPr="00C954F4" w14:paraId="3F12C279" w14:textId="77777777" w:rsidTr="000C4B84">
        <w:trPr>
          <w:trHeight w:val="405"/>
        </w:trPr>
        <w:tc>
          <w:tcPr>
            <w:tcW w:w="2835" w:type="dxa"/>
          </w:tcPr>
          <w:p w14:paraId="7EE86E1A" w14:textId="77777777" w:rsidR="00E72519" w:rsidRPr="00C954F4" w:rsidRDefault="00E72519" w:rsidP="000C4B84">
            <w:pPr>
              <w:pStyle w:val="Stilfortabell"/>
              <w:rPr>
                <w:rFonts w:ascii="Times New Roman" w:hAnsi="Times New Roman"/>
                <w:bCs w:val="0"/>
                <w:iCs w:val="0"/>
              </w:rPr>
            </w:pPr>
            <w:proofErr w:type="spellStart"/>
            <w:r w:rsidRPr="00C954F4">
              <w:rPr>
                <w:rFonts w:ascii="Times New Roman" w:hAnsi="Times New Roman"/>
                <w:bCs w:val="0"/>
                <w:iCs w:val="0"/>
              </w:rPr>
              <w:t>Styreskap</w:t>
            </w:r>
            <w:proofErr w:type="spellEnd"/>
          </w:p>
        </w:tc>
        <w:tc>
          <w:tcPr>
            <w:tcW w:w="6379" w:type="dxa"/>
          </w:tcPr>
          <w:p w14:paraId="35D4C83E"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Kontroll av låsefunksjon på dør</w:t>
            </w:r>
          </w:p>
        </w:tc>
      </w:tr>
    </w:tbl>
    <w:p w14:paraId="4DBB6E87" w14:textId="77777777" w:rsidR="00E72519" w:rsidRDefault="00E72519" w:rsidP="00E72519">
      <w:pPr>
        <w:rPr>
          <w:sz w:val="22"/>
          <w:szCs w:val="22"/>
        </w:rPr>
      </w:pPr>
    </w:p>
    <w:p w14:paraId="2A8C1154" w14:textId="77777777" w:rsidR="00E72519" w:rsidRPr="00055D06" w:rsidRDefault="00E72519" w:rsidP="00E72519">
      <w:pPr>
        <w:rPr>
          <w:sz w:val="22"/>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379"/>
      </w:tblGrid>
      <w:tr w:rsidR="00E72519" w:rsidRPr="00B7101E" w14:paraId="361784EB" w14:textId="77777777" w:rsidTr="000C4B84">
        <w:trPr>
          <w:cantSplit/>
          <w:trHeight w:val="405"/>
        </w:trPr>
        <w:tc>
          <w:tcPr>
            <w:tcW w:w="9214" w:type="dxa"/>
            <w:gridSpan w:val="2"/>
          </w:tcPr>
          <w:p w14:paraId="5A8186A6" w14:textId="77777777" w:rsidR="00E72519" w:rsidRPr="00055D06" w:rsidRDefault="00E72519" w:rsidP="000C4B84">
            <w:pPr>
              <w:pStyle w:val="Normal-fet"/>
              <w:rPr>
                <w:rFonts w:ascii="Times New Roman" w:hAnsi="Times New Roman"/>
                <w:bCs w:val="0"/>
                <w:i/>
                <w:iCs w:val="0"/>
              </w:rPr>
            </w:pPr>
            <w:r w:rsidRPr="00055D06">
              <w:rPr>
                <w:rFonts w:ascii="Times New Roman" w:hAnsi="Times New Roman"/>
                <w:bCs w:val="0"/>
                <w:i/>
                <w:iCs w:val="0"/>
              </w:rPr>
              <w:t>Spesielt for hydrauliske heiser</w:t>
            </w:r>
          </w:p>
        </w:tc>
      </w:tr>
      <w:tr w:rsidR="00E72519" w:rsidRPr="00B7101E" w14:paraId="32F67A30" w14:textId="77777777" w:rsidTr="000C4B84">
        <w:trPr>
          <w:trHeight w:val="405"/>
        </w:trPr>
        <w:tc>
          <w:tcPr>
            <w:tcW w:w="2835" w:type="dxa"/>
          </w:tcPr>
          <w:p w14:paraId="3F52F374"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Oljetank</w:t>
            </w:r>
          </w:p>
        </w:tc>
        <w:tc>
          <w:tcPr>
            <w:tcW w:w="6379" w:type="dxa"/>
          </w:tcPr>
          <w:p w14:paraId="6C5278F0"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oljenivå og kvalitet.</w:t>
            </w:r>
            <w:r w:rsidRPr="00055D06">
              <w:rPr>
                <w:rFonts w:ascii="Times New Roman" w:hAnsi="Times New Roman"/>
                <w:bCs w:val="0"/>
                <w:iCs w:val="0"/>
              </w:rPr>
              <w:br/>
              <w:t>Se etter lekkasjer på tank og ventiler.</w:t>
            </w:r>
          </w:p>
        </w:tc>
      </w:tr>
      <w:tr w:rsidR="00E72519" w:rsidRPr="00B7101E" w14:paraId="2F137F2C" w14:textId="77777777" w:rsidTr="000C4B84">
        <w:trPr>
          <w:trHeight w:val="405"/>
        </w:trPr>
        <w:tc>
          <w:tcPr>
            <w:tcW w:w="2835" w:type="dxa"/>
          </w:tcPr>
          <w:p w14:paraId="34BA459A"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Pumpe og sylinder</w:t>
            </w:r>
          </w:p>
        </w:tc>
        <w:tc>
          <w:tcPr>
            <w:tcW w:w="6379" w:type="dxa"/>
          </w:tcPr>
          <w:p w14:paraId="690CE754"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synkronisering og se etter lekkasjer.</w:t>
            </w:r>
          </w:p>
        </w:tc>
      </w:tr>
      <w:tr w:rsidR="00E72519" w:rsidRPr="00B7101E" w14:paraId="196BDD4D" w14:textId="77777777" w:rsidTr="000C4B84">
        <w:trPr>
          <w:trHeight w:val="405"/>
        </w:trPr>
        <w:tc>
          <w:tcPr>
            <w:tcW w:w="2835" w:type="dxa"/>
          </w:tcPr>
          <w:p w14:paraId="1A0285EA"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Antisigesystem</w:t>
            </w:r>
          </w:p>
        </w:tc>
        <w:tc>
          <w:tcPr>
            <w:tcW w:w="6379" w:type="dxa"/>
          </w:tcPr>
          <w:p w14:paraId="6DD82E0F"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funksjon.</w:t>
            </w:r>
          </w:p>
        </w:tc>
      </w:tr>
      <w:tr w:rsidR="00E72519" w:rsidRPr="00B7101E" w14:paraId="268381BF" w14:textId="77777777" w:rsidTr="000C4B84">
        <w:trPr>
          <w:trHeight w:val="405"/>
        </w:trPr>
        <w:tc>
          <w:tcPr>
            <w:tcW w:w="2835" w:type="dxa"/>
          </w:tcPr>
          <w:p w14:paraId="5A15A385"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Lekkasje</w:t>
            </w:r>
          </w:p>
        </w:tc>
        <w:tc>
          <w:tcPr>
            <w:tcW w:w="6379" w:type="dxa"/>
          </w:tcPr>
          <w:p w14:paraId="0B2F0946"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at tom stol ved stopp i øverste etasje ikke siger mer enn 10 mm i løpet av 10 minutter på grunn av lekkasje.</w:t>
            </w:r>
          </w:p>
        </w:tc>
      </w:tr>
      <w:tr w:rsidR="00E72519" w:rsidRPr="00B7101E" w14:paraId="622D492B" w14:textId="77777777" w:rsidTr="000C4B84">
        <w:trPr>
          <w:trHeight w:val="405"/>
        </w:trPr>
        <w:tc>
          <w:tcPr>
            <w:tcW w:w="2835" w:type="dxa"/>
          </w:tcPr>
          <w:p w14:paraId="1E154286"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Rør, slanger og koblinger</w:t>
            </w:r>
          </w:p>
        </w:tc>
        <w:tc>
          <w:tcPr>
            <w:tcW w:w="6379" w:type="dxa"/>
          </w:tcPr>
          <w:p w14:paraId="30A5C2C2"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med hensyn til lekkasje.</w:t>
            </w:r>
          </w:p>
        </w:tc>
      </w:tr>
      <w:tr w:rsidR="00E72519" w:rsidRPr="00B7101E" w14:paraId="56CCA44E" w14:textId="77777777" w:rsidTr="000C4B84">
        <w:trPr>
          <w:trHeight w:val="405"/>
        </w:trPr>
        <w:tc>
          <w:tcPr>
            <w:tcW w:w="2835" w:type="dxa"/>
          </w:tcPr>
          <w:p w14:paraId="7E5CD567" w14:textId="77777777" w:rsidR="00E72519" w:rsidRPr="00055D06" w:rsidRDefault="00E72519" w:rsidP="000C4B84">
            <w:pPr>
              <w:pStyle w:val="Stilfortabell"/>
              <w:rPr>
                <w:rFonts w:ascii="Times New Roman" w:hAnsi="Times New Roman"/>
                <w:bCs w:val="0"/>
                <w:iCs w:val="0"/>
              </w:rPr>
            </w:pPr>
            <w:proofErr w:type="spellStart"/>
            <w:r w:rsidRPr="00055D06">
              <w:rPr>
                <w:rFonts w:ascii="Times New Roman" w:hAnsi="Times New Roman"/>
                <w:bCs w:val="0"/>
                <w:iCs w:val="0"/>
              </w:rPr>
              <w:t>Rørbruddsventil</w:t>
            </w:r>
            <w:proofErr w:type="spellEnd"/>
            <w:r w:rsidRPr="00055D06">
              <w:rPr>
                <w:rFonts w:ascii="Times New Roman" w:hAnsi="Times New Roman"/>
                <w:bCs w:val="0"/>
                <w:iCs w:val="0"/>
              </w:rPr>
              <w:t xml:space="preserve"> og strupeventil</w:t>
            </w:r>
          </w:p>
        </w:tc>
        <w:tc>
          <w:tcPr>
            <w:tcW w:w="6379" w:type="dxa"/>
          </w:tcPr>
          <w:p w14:paraId="4A73C801"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funksjon og innregulering.</w:t>
            </w:r>
          </w:p>
        </w:tc>
      </w:tr>
      <w:tr w:rsidR="00E72519" w:rsidRPr="00B7101E" w14:paraId="52F0DA12" w14:textId="77777777" w:rsidTr="000C4B84">
        <w:trPr>
          <w:trHeight w:val="405"/>
        </w:trPr>
        <w:tc>
          <w:tcPr>
            <w:tcW w:w="2835" w:type="dxa"/>
          </w:tcPr>
          <w:p w14:paraId="03C82B4B"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Trykk</w:t>
            </w:r>
            <w:r w:rsidRPr="00055D06">
              <w:rPr>
                <w:rFonts w:ascii="Times New Roman" w:hAnsi="Times New Roman"/>
                <w:bCs w:val="0"/>
                <w:iCs w:val="0"/>
              </w:rPr>
              <w:softHyphen/>
              <w:t>begrensnings</w:t>
            </w:r>
            <w:r w:rsidRPr="00055D06">
              <w:rPr>
                <w:rFonts w:ascii="Times New Roman" w:hAnsi="Times New Roman"/>
                <w:bCs w:val="0"/>
                <w:iCs w:val="0"/>
              </w:rPr>
              <w:softHyphen/>
              <w:t>ventil</w:t>
            </w:r>
          </w:p>
        </w:tc>
        <w:tc>
          <w:tcPr>
            <w:tcW w:w="6379" w:type="dxa"/>
          </w:tcPr>
          <w:p w14:paraId="31317F64"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funksjon.</w:t>
            </w:r>
          </w:p>
        </w:tc>
      </w:tr>
      <w:tr w:rsidR="00E72519" w:rsidRPr="00B7101E" w14:paraId="4146AD71" w14:textId="77777777" w:rsidTr="000C4B84">
        <w:trPr>
          <w:trHeight w:val="405"/>
        </w:trPr>
        <w:tc>
          <w:tcPr>
            <w:tcW w:w="2835" w:type="dxa"/>
          </w:tcPr>
          <w:p w14:paraId="7CEACDF6"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Temperaturgiver</w:t>
            </w:r>
          </w:p>
        </w:tc>
        <w:tc>
          <w:tcPr>
            <w:tcW w:w="6379" w:type="dxa"/>
          </w:tcPr>
          <w:p w14:paraId="56EC4602"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funksjon.</w:t>
            </w:r>
          </w:p>
        </w:tc>
      </w:tr>
      <w:tr w:rsidR="00E72519" w:rsidRPr="00B7101E" w14:paraId="471A6DC0" w14:textId="77777777" w:rsidTr="000C4B84">
        <w:trPr>
          <w:trHeight w:val="405"/>
        </w:trPr>
        <w:tc>
          <w:tcPr>
            <w:tcW w:w="2835" w:type="dxa"/>
          </w:tcPr>
          <w:p w14:paraId="4F78A569"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 xml:space="preserve">Manuell </w:t>
            </w:r>
            <w:proofErr w:type="spellStart"/>
            <w:r w:rsidRPr="00055D06">
              <w:rPr>
                <w:rFonts w:ascii="Times New Roman" w:hAnsi="Times New Roman"/>
                <w:bCs w:val="0"/>
                <w:iCs w:val="0"/>
              </w:rPr>
              <w:t>senking</w:t>
            </w:r>
            <w:proofErr w:type="spellEnd"/>
            <w:r w:rsidRPr="00055D06">
              <w:rPr>
                <w:rFonts w:ascii="Times New Roman" w:hAnsi="Times New Roman"/>
                <w:bCs w:val="0"/>
                <w:iCs w:val="0"/>
              </w:rPr>
              <w:t xml:space="preserve"> av stol</w:t>
            </w:r>
          </w:p>
        </w:tc>
        <w:tc>
          <w:tcPr>
            <w:tcW w:w="6379" w:type="dxa"/>
          </w:tcPr>
          <w:p w14:paraId="626E936B"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funksjon og innstilling.</w:t>
            </w:r>
          </w:p>
        </w:tc>
      </w:tr>
      <w:tr w:rsidR="00E72519" w:rsidRPr="00B7101E" w14:paraId="3EAB8DB0" w14:textId="77777777" w:rsidTr="000C4B84">
        <w:trPr>
          <w:trHeight w:val="405"/>
        </w:trPr>
        <w:tc>
          <w:tcPr>
            <w:tcW w:w="2835" w:type="dxa"/>
          </w:tcPr>
          <w:p w14:paraId="5BF13E95"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Håndpumpe</w:t>
            </w:r>
          </w:p>
        </w:tc>
        <w:tc>
          <w:tcPr>
            <w:tcW w:w="6379" w:type="dxa"/>
          </w:tcPr>
          <w:p w14:paraId="50FAC02E" w14:textId="77777777" w:rsidR="00E72519" w:rsidRPr="00055D06" w:rsidRDefault="00E72519" w:rsidP="000C4B84">
            <w:pPr>
              <w:pStyle w:val="Stilfortabell"/>
              <w:rPr>
                <w:rFonts w:ascii="Times New Roman" w:hAnsi="Times New Roman"/>
                <w:bCs w:val="0"/>
                <w:iCs w:val="0"/>
              </w:rPr>
            </w:pPr>
            <w:r w:rsidRPr="00055D06">
              <w:rPr>
                <w:rFonts w:ascii="Times New Roman" w:hAnsi="Times New Roman"/>
                <w:bCs w:val="0"/>
                <w:iCs w:val="0"/>
              </w:rPr>
              <w:t>Kontrollere funksjon.</w:t>
            </w:r>
          </w:p>
        </w:tc>
      </w:tr>
    </w:tbl>
    <w:p w14:paraId="56675EC5" w14:textId="77777777" w:rsidR="00E72519" w:rsidRPr="00055D06" w:rsidRDefault="00E72519" w:rsidP="00E72519">
      <w:pPr>
        <w:rPr>
          <w:sz w:val="22"/>
          <w:szCs w:val="22"/>
        </w:rPr>
      </w:pPr>
    </w:p>
    <w:p w14:paraId="56AB907E" w14:textId="77777777" w:rsidR="00E72519" w:rsidRDefault="00E72519" w:rsidP="00E72519"/>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379"/>
      </w:tblGrid>
      <w:tr w:rsidR="00E72519" w:rsidRPr="00C954F4" w14:paraId="554B4B59" w14:textId="77777777" w:rsidTr="000C4B84">
        <w:trPr>
          <w:cantSplit/>
          <w:trHeight w:val="405"/>
        </w:trPr>
        <w:tc>
          <w:tcPr>
            <w:tcW w:w="9214" w:type="dxa"/>
            <w:gridSpan w:val="2"/>
          </w:tcPr>
          <w:p w14:paraId="0ED32551" w14:textId="77777777" w:rsidR="00E72519" w:rsidRPr="00C954F4" w:rsidRDefault="00E72519" w:rsidP="000C4B84">
            <w:pPr>
              <w:pStyle w:val="Normal-fet"/>
              <w:rPr>
                <w:rFonts w:ascii="Times New Roman" w:hAnsi="Times New Roman"/>
                <w:bCs w:val="0"/>
                <w:i/>
                <w:iCs w:val="0"/>
              </w:rPr>
            </w:pPr>
            <w:bookmarkStart w:id="97" w:name="_Toc499116551"/>
            <w:r w:rsidRPr="00C954F4">
              <w:rPr>
                <w:rFonts w:ascii="Times New Roman" w:hAnsi="Times New Roman"/>
                <w:bCs w:val="0"/>
                <w:i/>
                <w:iCs w:val="0"/>
              </w:rPr>
              <w:t>Spesielt for løfteplattformer (skrueheis/kjededrift)</w:t>
            </w:r>
          </w:p>
        </w:tc>
      </w:tr>
      <w:tr w:rsidR="00E72519" w:rsidRPr="00C954F4" w14:paraId="7FED846F" w14:textId="77777777" w:rsidTr="000C4B84">
        <w:trPr>
          <w:trHeight w:val="405"/>
        </w:trPr>
        <w:tc>
          <w:tcPr>
            <w:tcW w:w="2835" w:type="dxa"/>
          </w:tcPr>
          <w:p w14:paraId="449674A4" w14:textId="77777777" w:rsidR="00E72519" w:rsidRPr="00C954F4" w:rsidRDefault="00E72519" w:rsidP="000C4B84">
            <w:pPr>
              <w:pStyle w:val="Stilfortabell"/>
              <w:rPr>
                <w:rFonts w:ascii="Times New Roman" w:hAnsi="Times New Roman"/>
                <w:bCs w:val="0"/>
                <w:iCs w:val="0"/>
              </w:rPr>
            </w:pPr>
            <w:proofErr w:type="spellStart"/>
            <w:r w:rsidRPr="00C954F4">
              <w:rPr>
                <w:rFonts w:ascii="Times New Roman" w:hAnsi="Times New Roman"/>
                <w:bCs w:val="0"/>
                <w:iCs w:val="0"/>
              </w:rPr>
              <w:t>Nødbetjening</w:t>
            </w:r>
            <w:proofErr w:type="spellEnd"/>
          </w:p>
        </w:tc>
        <w:tc>
          <w:tcPr>
            <w:tcW w:w="6379" w:type="dxa"/>
          </w:tcPr>
          <w:p w14:paraId="5B059337"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Kontroll av funksjon og batteri</w:t>
            </w:r>
          </w:p>
        </w:tc>
      </w:tr>
      <w:tr w:rsidR="00E72519" w:rsidRPr="00C954F4" w14:paraId="375924C8" w14:textId="77777777" w:rsidTr="000C4B84">
        <w:trPr>
          <w:trHeight w:val="405"/>
        </w:trPr>
        <w:tc>
          <w:tcPr>
            <w:tcW w:w="2835" w:type="dxa"/>
          </w:tcPr>
          <w:p w14:paraId="55FEA643"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Klemlist</w:t>
            </w:r>
          </w:p>
        </w:tc>
        <w:tc>
          <w:tcPr>
            <w:tcW w:w="6379" w:type="dxa"/>
          </w:tcPr>
          <w:p w14:paraId="253D2FA2"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Sikkerhetsfunksjon sjekkes</w:t>
            </w:r>
          </w:p>
        </w:tc>
      </w:tr>
      <w:tr w:rsidR="00E72519" w:rsidRPr="00C954F4" w14:paraId="71DE2DDB" w14:textId="77777777" w:rsidTr="000C4B84">
        <w:trPr>
          <w:trHeight w:val="405"/>
        </w:trPr>
        <w:tc>
          <w:tcPr>
            <w:tcW w:w="2835" w:type="dxa"/>
          </w:tcPr>
          <w:p w14:paraId="71E4D8B5"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Skrueheis</w:t>
            </w:r>
          </w:p>
        </w:tc>
        <w:tc>
          <w:tcPr>
            <w:tcW w:w="6379" w:type="dxa"/>
          </w:tcPr>
          <w:p w14:paraId="735A7F9A"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 xml:space="preserve">Kontrollere, reimer, selvhemming, slitasje, oljesøl, sikkerhetsbrytere, bremseløfter og smørefunksjon </w:t>
            </w:r>
          </w:p>
        </w:tc>
      </w:tr>
      <w:tr w:rsidR="00E72519" w:rsidRPr="00C954F4" w14:paraId="3C3E7009" w14:textId="77777777" w:rsidTr="000C4B84">
        <w:trPr>
          <w:trHeight w:val="405"/>
        </w:trPr>
        <w:tc>
          <w:tcPr>
            <w:tcW w:w="2835" w:type="dxa"/>
          </w:tcPr>
          <w:p w14:paraId="73920E96"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Kjededrift</w:t>
            </w:r>
          </w:p>
        </w:tc>
        <w:tc>
          <w:tcPr>
            <w:tcW w:w="6379" w:type="dxa"/>
          </w:tcPr>
          <w:p w14:paraId="45467D37"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 xml:space="preserve">Kontroll av kjedefester, avsporingsbeskyttelse, slitasje og </w:t>
            </w:r>
            <w:proofErr w:type="spellStart"/>
            <w:r w:rsidRPr="00C954F4">
              <w:rPr>
                <w:rFonts w:ascii="Times New Roman" w:hAnsi="Times New Roman"/>
                <w:bCs w:val="0"/>
                <w:iCs w:val="0"/>
              </w:rPr>
              <w:t>frittfall</w:t>
            </w:r>
            <w:proofErr w:type="spellEnd"/>
            <w:r w:rsidRPr="00C954F4">
              <w:rPr>
                <w:rFonts w:ascii="Times New Roman" w:hAnsi="Times New Roman"/>
                <w:bCs w:val="0"/>
                <w:iCs w:val="0"/>
              </w:rPr>
              <w:t xml:space="preserve"> funksjon</w:t>
            </w:r>
          </w:p>
        </w:tc>
      </w:tr>
      <w:tr w:rsidR="00E72519" w:rsidRPr="00C954F4" w14:paraId="7A59A247" w14:textId="77777777" w:rsidTr="000C4B84">
        <w:trPr>
          <w:trHeight w:val="405"/>
        </w:trPr>
        <w:tc>
          <w:tcPr>
            <w:tcW w:w="2835" w:type="dxa"/>
          </w:tcPr>
          <w:p w14:paraId="425CE6EE"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Trappeheis</w:t>
            </w:r>
          </w:p>
        </w:tc>
        <w:tc>
          <w:tcPr>
            <w:tcW w:w="6379" w:type="dxa"/>
          </w:tcPr>
          <w:p w14:paraId="01141441"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Etter leverandørens FDV</w:t>
            </w:r>
          </w:p>
        </w:tc>
      </w:tr>
      <w:tr w:rsidR="00E72519" w:rsidRPr="00C954F4" w14:paraId="6B47A61B" w14:textId="77777777" w:rsidTr="000C4B84">
        <w:trPr>
          <w:trHeight w:val="405"/>
        </w:trPr>
        <w:tc>
          <w:tcPr>
            <w:tcW w:w="2835" w:type="dxa"/>
          </w:tcPr>
          <w:p w14:paraId="5BB3857D"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Løfteplattform</w:t>
            </w:r>
          </w:p>
        </w:tc>
        <w:tc>
          <w:tcPr>
            <w:tcW w:w="6379" w:type="dxa"/>
          </w:tcPr>
          <w:p w14:paraId="1114EFFE" w14:textId="77777777" w:rsidR="00E72519" w:rsidRPr="00C954F4" w:rsidRDefault="00E72519" w:rsidP="000C4B84">
            <w:pPr>
              <w:pStyle w:val="Stilfortabell"/>
              <w:rPr>
                <w:rFonts w:ascii="Times New Roman" w:hAnsi="Times New Roman"/>
                <w:bCs w:val="0"/>
                <w:iCs w:val="0"/>
              </w:rPr>
            </w:pPr>
            <w:r w:rsidRPr="00C954F4">
              <w:rPr>
                <w:rFonts w:ascii="Times New Roman" w:hAnsi="Times New Roman"/>
                <w:bCs w:val="0"/>
                <w:iCs w:val="0"/>
              </w:rPr>
              <w:t>Etter leverandørens FDV</w:t>
            </w:r>
          </w:p>
        </w:tc>
      </w:tr>
    </w:tbl>
    <w:p w14:paraId="36BC5AE9" w14:textId="77777777" w:rsidR="00E72519" w:rsidRDefault="00E72519" w:rsidP="00E72519">
      <w:pPr>
        <w:rPr>
          <w:b/>
          <w:sz w:val="28"/>
        </w:rPr>
      </w:pPr>
      <w:r>
        <w:br w:type="page"/>
      </w:r>
    </w:p>
    <w:p w14:paraId="72F87548" w14:textId="5472C09C" w:rsidR="00E72519" w:rsidRDefault="00E72519" w:rsidP="00E72519">
      <w:pPr>
        <w:pStyle w:val="Overskrift1"/>
      </w:pPr>
      <w:bookmarkStart w:id="98" w:name="_Toc237527418"/>
      <w:bookmarkEnd w:id="97"/>
      <w:r>
        <w:lastRenderedPageBreak/>
        <w:t xml:space="preserve">Ytelser </w:t>
      </w:r>
      <w:r w:rsidR="57B37752">
        <w:t xml:space="preserve">som ikke er en del av periodisk </w:t>
      </w:r>
      <w:r w:rsidR="000D3981">
        <w:t xml:space="preserve">drift og </w:t>
      </w:r>
      <w:r w:rsidR="57B37752">
        <w:t>vedlikehold</w:t>
      </w:r>
      <w:bookmarkEnd w:id="98"/>
    </w:p>
    <w:p w14:paraId="40B846CA" w14:textId="77777777" w:rsidR="00E72519" w:rsidRDefault="00E72519" w:rsidP="00E72519">
      <w:r>
        <w:t>Følgende ytelser skal utføres/ leveres etter bestilling fra oppdragsgiver:</w:t>
      </w:r>
    </w:p>
    <w:p w14:paraId="78808221" w14:textId="77777777" w:rsidR="00E72519" w:rsidRPr="002A3067" w:rsidRDefault="00E72519" w:rsidP="00E72519"/>
    <w:p w14:paraId="48E6E785" w14:textId="77777777" w:rsidR="00E72519" w:rsidRPr="00424D80" w:rsidRDefault="00E72519" w:rsidP="00944E1D">
      <w:pPr>
        <w:numPr>
          <w:ilvl w:val="0"/>
          <w:numId w:val="15"/>
        </w:numPr>
      </w:pPr>
      <w:r w:rsidRPr="00424D80">
        <w:t xml:space="preserve">All </w:t>
      </w:r>
      <w:proofErr w:type="spellStart"/>
      <w:r w:rsidRPr="00424D80">
        <w:t>innkorting</w:t>
      </w:r>
      <w:proofErr w:type="spellEnd"/>
      <w:r w:rsidRPr="00424D80">
        <w:t xml:space="preserve"> av wire/bæremidler, reparasjoner og utskiftning av deler.</w:t>
      </w:r>
    </w:p>
    <w:p w14:paraId="5D4CBA46" w14:textId="77777777" w:rsidR="00E72519" w:rsidRDefault="00E72519" w:rsidP="00E72519"/>
    <w:p w14:paraId="6392EAEA" w14:textId="0A1DCA95" w:rsidR="00E72519" w:rsidRDefault="00E72519" w:rsidP="00944E1D">
      <w:pPr>
        <w:numPr>
          <w:ilvl w:val="0"/>
          <w:numId w:val="15"/>
        </w:numPr>
      </w:pPr>
      <w:r>
        <w:t xml:space="preserve">Alle deler og materiell unntatt de smøre- og rengjøringsmidler som nevnt under </w:t>
      </w:r>
      <w:r w:rsidRPr="00B7101E">
        <w:t xml:space="preserve">punkt </w:t>
      </w:r>
      <w:r>
        <w:t xml:space="preserve">4.1, punkt </w:t>
      </w:r>
      <w:r w:rsidR="008A1E8E">
        <w:t>3</w:t>
      </w:r>
      <w:r>
        <w:t>.</w:t>
      </w:r>
    </w:p>
    <w:p w14:paraId="164B0AE5" w14:textId="77777777" w:rsidR="00E72519" w:rsidRDefault="00E72519" w:rsidP="00E72519"/>
    <w:p w14:paraId="7F7BAF3D" w14:textId="77777777" w:rsidR="00944E1D" w:rsidRDefault="00E72519" w:rsidP="0073536C">
      <w:pPr>
        <w:numPr>
          <w:ilvl w:val="0"/>
          <w:numId w:val="15"/>
        </w:numPr>
      </w:pPr>
      <w:r>
        <w:t>Olje til hydraulikk.</w:t>
      </w:r>
    </w:p>
    <w:p w14:paraId="46FEAF1F" w14:textId="77777777" w:rsidR="00944E1D" w:rsidRDefault="00944E1D" w:rsidP="00944E1D">
      <w:pPr>
        <w:pStyle w:val="Listeavsnitt"/>
        <w:numPr>
          <w:ilvl w:val="0"/>
          <w:numId w:val="0"/>
        </w:numPr>
        <w:ind w:left="360"/>
      </w:pPr>
    </w:p>
    <w:p w14:paraId="58AC8204" w14:textId="77777777" w:rsidR="00944E1D" w:rsidRDefault="00E72519" w:rsidP="00E72519">
      <w:pPr>
        <w:numPr>
          <w:ilvl w:val="0"/>
          <w:numId w:val="15"/>
        </w:numPr>
      </w:pPr>
      <w:r>
        <w:t xml:space="preserve">Ekstra kontroll av overlast/ </w:t>
      </w:r>
      <w:proofErr w:type="spellStart"/>
      <w:r>
        <w:t>fullast</w:t>
      </w:r>
      <w:proofErr w:type="spellEnd"/>
      <w:r>
        <w:t xml:space="preserve"> med prøvelast, samt assistanse ved </w:t>
      </w:r>
      <w:proofErr w:type="spellStart"/>
      <w:r>
        <w:t>fangprøve</w:t>
      </w:r>
      <w:proofErr w:type="spellEnd"/>
      <w:r>
        <w:t xml:space="preserve"> eller kontroll av anlegget/ anleggene ved offentlig kontrollør.</w:t>
      </w:r>
    </w:p>
    <w:p w14:paraId="287AE646" w14:textId="77777777" w:rsidR="00944E1D" w:rsidRDefault="00944E1D" w:rsidP="00E72519">
      <w:pPr>
        <w:numPr>
          <w:ilvl w:val="0"/>
          <w:numId w:val="15"/>
        </w:numPr>
      </w:pPr>
    </w:p>
    <w:p w14:paraId="03556363" w14:textId="579A61F3" w:rsidR="00E72519" w:rsidRDefault="00E72519" w:rsidP="00E72519">
      <w:pPr>
        <w:numPr>
          <w:ilvl w:val="0"/>
          <w:numId w:val="15"/>
        </w:numPr>
      </w:pPr>
      <w:r>
        <w:t xml:space="preserve">Tilkallelser utover faste </w:t>
      </w:r>
      <w:r w:rsidR="000D3981">
        <w:t>drifts</w:t>
      </w:r>
      <w:r>
        <w:t>besøk.</w:t>
      </w:r>
    </w:p>
    <w:p w14:paraId="7DD2775F" w14:textId="77777777" w:rsidR="00E72519" w:rsidRPr="00021ECC" w:rsidRDefault="00E72519" w:rsidP="00E72519"/>
    <w:p w14:paraId="379BAC22" w14:textId="77777777" w:rsidR="00021ECC" w:rsidRPr="00E72519" w:rsidRDefault="00021ECC" w:rsidP="00E72519"/>
    <w:sectPr w:rsidR="00021ECC" w:rsidRPr="00E72519" w:rsidSect="003C2F34">
      <w:headerReference w:type="even" r:id="rId11"/>
      <w:headerReference w:type="default" r:id="rId12"/>
      <w:footerReference w:type="default" r:id="rId13"/>
      <w:headerReference w:type="first" r:id="rId14"/>
      <w:footerReference w:type="first" r:id="rId15"/>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AD76" w14:textId="77777777" w:rsidR="00380D20" w:rsidRDefault="00380D20">
      <w:r>
        <w:separator/>
      </w:r>
    </w:p>
  </w:endnote>
  <w:endnote w:type="continuationSeparator" w:id="0">
    <w:p w14:paraId="05AE6781" w14:textId="77777777" w:rsidR="00380D20" w:rsidRDefault="00380D20">
      <w:r>
        <w:continuationSeparator/>
      </w:r>
    </w:p>
  </w:endnote>
  <w:endnote w:type="continuationNotice" w:id="1">
    <w:p w14:paraId="45ECB90A" w14:textId="77777777" w:rsidR="00380D20" w:rsidRDefault="00380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10"/>
      <w:gridCol w:w="4645"/>
    </w:tblGrid>
    <w:tr w:rsidR="00E304A7" w14:paraId="668C980B" w14:textId="77777777" w:rsidTr="00703D15">
      <w:trPr>
        <w:trHeight w:val="429"/>
      </w:trPr>
      <w:tc>
        <w:tcPr>
          <w:tcW w:w="4781" w:type="dxa"/>
          <w:vAlign w:val="center"/>
        </w:tcPr>
        <w:p w14:paraId="6B186E69" w14:textId="77777777" w:rsidR="00E304A7" w:rsidRPr="00502C12" w:rsidRDefault="00E304A7" w:rsidP="00243889">
          <w:pPr>
            <w:tabs>
              <w:tab w:val="left" w:pos="4820"/>
            </w:tabs>
            <w:spacing w:line="264" w:lineRule="auto"/>
            <w:rPr>
              <w:rFonts w:asciiTheme="minorHAnsi" w:eastAsia="Arial" w:hAnsiTheme="minorHAnsi" w:cstheme="minorBidi"/>
              <w:sz w:val="14"/>
              <w:szCs w:val="22"/>
              <w:lang w:eastAsia="en-US"/>
            </w:rPr>
          </w:pPr>
          <w:r>
            <w:rPr>
              <w:rFonts w:asciiTheme="minorHAnsi" w:eastAsia="Arial" w:hAnsiTheme="minorHAnsi" w:cstheme="minorBidi"/>
              <w:sz w:val="14"/>
              <w:szCs w:val="22"/>
              <w:lang w:eastAsia="en-US"/>
            </w:rPr>
            <w:t xml:space="preserve"> </w:t>
          </w:r>
        </w:p>
      </w:tc>
      <w:tc>
        <w:tcPr>
          <w:tcW w:w="4714" w:type="dxa"/>
          <w:vAlign w:val="center"/>
        </w:tcPr>
        <w:p w14:paraId="23509C65" w14:textId="77777777" w:rsidR="00E304A7" w:rsidRPr="00502C12" w:rsidRDefault="00E304A7" w:rsidP="003C080D">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 </w:t>
          </w:r>
        </w:p>
      </w:tc>
    </w:tr>
  </w:tbl>
  <w:p w14:paraId="3AB1D788" w14:textId="77777777" w:rsidR="00E304A7" w:rsidRDefault="00E304A7" w:rsidP="00703D15"/>
  <w:p w14:paraId="53A647B5" w14:textId="77777777" w:rsidR="00E304A7" w:rsidRDefault="00E304A7" w:rsidP="00E76D5E">
    <w:pPr>
      <w:pStyle w:val="Bunntekst"/>
    </w:pPr>
  </w:p>
  <w:p w14:paraId="2D19D9A6" w14:textId="77777777" w:rsidR="00E304A7" w:rsidRDefault="00E304A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E304A7" w14:paraId="5C56A386" w14:textId="77777777" w:rsidTr="00BC3B89">
      <w:tc>
        <w:tcPr>
          <w:tcW w:w="4890" w:type="dxa"/>
        </w:tcPr>
        <w:p w14:paraId="4AC4E494" w14:textId="77777777" w:rsidR="00E304A7" w:rsidRPr="007A1568" w:rsidRDefault="00E304A7" w:rsidP="00BC3B89">
          <w:pPr>
            <w:pStyle w:val="Bunntekst"/>
            <w:rPr>
              <w:sz w:val="14"/>
              <w:szCs w:val="14"/>
            </w:rPr>
          </w:pPr>
          <w:r w:rsidRPr="007A1568">
            <w:rPr>
              <w:sz w:val="14"/>
              <w:szCs w:val="14"/>
            </w:rPr>
            <w:t>Mal Godkjent dato: 01.0</w:t>
          </w:r>
          <w:r>
            <w:rPr>
              <w:sz w:val="14"/>
              <w:szCs w:val="14"/>
            </w:rPr>
            <w:t>9.2015</w:t>
          </w:r>
        </w:p>
        <w:p w14:paraId="7E81CC17" w14:textId="77777777" w:rsidR="00E304A7" w:rsidRPr="007A1568" w:rsidRDefault="00E304A7"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547F95C0" w14:textId="77777777" w:rsidR="00E304A7" w:rsidRPr="007A1568" w:rsidRDefault="00E304A7" w:rsidP="00BC3B89">
          <w:pPr>
            <w:pStyle w:val="Bunntekst"/>
            <w:rPr>
              <w:color w:val="FF0000"/>
              <w:sz w:val="14"/>
              <w:szCs w:val="14"/>
            </w:rPr>
          </w:pPr>
          <w:r w:rsidRPr="007A1568">
            <w:rPr>
              <w:color w:val="FF0000"/>
              <w:sz w:val="14"/>
              <w:szCs w:val="14"/>
            </w:rPr>
            <w:t>Mal dokumenteier: B-direktør</w:t>
          </w:r>
        </w:p>
        <w:p w14:paraId="3DA0C948" w14:textId="77777777" w:rsidR="00E304A7" w:rsidRPr="007A1568" w:rsidRDefault="00E304A7"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2CC39C1" w14:textId="77777777" w:rsidR="00E304A7" w:rsidRPr="002C7A5F" w:rsidRDefault="00E304A7"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197A5" w14:textId="77777777" w:rsidR="00380D20" w:rsidRDefault="00380D20">
      <w:r>
        <w:separator/>
      </w:r>
    </w:p>
  </w:footnote>
  <w:footnote w:type="continuationSeparator" w:id="0">
    <w:p w14:paraId="435DFC64" w14:textId="77777777" w:rsidR="00380D20" w:rsidRDefault="00380D20">
      <w:r>
        <w:continuationSeparator/>
      </w:r>
    </w:p>
  </w:footnote>
  <w:footnote w:type="continuationNotice" w:id="1">
    <w:p w14:paraId="6382A981" w14:textId="77777777" w:rsidR="00380D20" w:rsidRDefault="00380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6362" w14:textId="77777777" w:rsidR="00E304A7" w:rsidRDefault="00E304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44EC4EC3" w14:textId="77777777" w:rsidR="00E304A7" w:rsidRDefault="00E304A7">
    <w:pPr>
      <w:pStyle w:val="Topptekst"/>
      <w:ind w:right="360"/>
    </w:pPr>
  </w:p>
  <w:p w14:paraId="38967678" w14:textId="77777777" w:rsidR="00E304A7" w:rsidRDefault="00E304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1B97" w14:textId="77777777" w:rsidR="00E304A7" w:rsidRDefault="00E304A7" w:rsidP="0047440C">
    <w:pPr>
      <w:framePr w:w="3526" w:wrap="around" w:vAnchor="text" w:hAnchor="page" w:x="7231" w:y="-71"/>
      <w:spacing w:line="276" w:lineRule="auto"/>
      <w:jc w:val="right"/>
      <w:rPr>
        <w:b/>
        <w:sz w:val="13"/>
        <w:szCs w:val="13"/>
      </w:rPr>
    </w:pPr>
    <w:r>
      <w:rPr>
        <w:b/>
        <w:sz w:val="13"/>
        <w:szCs w:val="13"/>
      </w:rPr>
      <w:t>Generell kravspesifikasjon for kjøp av</w:t>
    </w:r>
  </w:p>
  <w:p w14:paraId="293E25BB" w14:textId="72B2F231" w:rsidR="00E304A7" w:rsidRDefault="00E304A7" w:rsidP="0047440C">
    <w:pPr>
      <w:framePr w:w="3526" w:wrap="around" w:vAnchor="text" w:hAnchor="page" w:x="7231" w:y="-71"/>
      <w:spacing w:line="276" w:lineRule="auto"/>
      <w:jc w:val="right"/>
      <w:rPr>
        <w:b/>
        <w:color w:val="FF0000"/>
        <w:sz w:val="13"/>
        <w:szCs w:val="13"/>
      </w:rPr>
    </w:pPr>
    <w:r>
      <w:rPr>
        <w:b/>
        <w:sz w:val="13"/>
        <w:szCs w:val="13"/>
      </w:rPr>
      <w:t>drift og vedlikehold av heis</w:t>
    </w:r>
  </w:p>
  <w:p w14:paraId="65EC481D" w14:textId="77777777" w:rsidR="00E304A7" w:rsidRDefault="00E304A7">
    <w:pPr>
      <w:pStyle w:val="Topptekst"/>
      <w:ind w:right="360"/>
      <w:rPr>
        <w:sz w:val="28"/>
      </w:rPr>
    </w:pPr>
  </w:p>
  <w:p w14:paraId="34975AC0" w14:textId="77777777" w:rsidR="00E304A7" w:rsidRDefault="00E304A7">
    <w:pPr>
      <w:pStyle w:val="Topptekst"/>
      <w:ind w:right="360"/>
      <w:rPr>
        <w:sz w:val="28"/>
      </w:rPr>
    </w:pPr>
  </w:p>
  <w:p w14:paraId="2D8145E7" w14:textId="77777777" w:rsidR="00E304A7" w:rsidRPr="00B7439F" w:rsidRDefault="00E304A7">
    <w:pPr>
      <w:pStyle w:val="Topptekst"/>
      <w:ind w:right="360"/>
      <w:rPr>
        <w:sz w:val="22"/>
        <w:szCs w:val="22"/>
      </w:rPr>
    </w:pPr>
    <w:r>
      <w:rPr>
        <w:noProof/>
      </w:rPr>
      <w:drawing>
        <wp:anchor distT="0" distB="0" distL="114300" distR="114300" simplePos="0" relativeHeight="251658240" behindDoc="1" locked="0" layoutInCell="1" allowOverlap="1" wp14:anchorId="04958CF4" wp14:editId="784D1134">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536373B4" w14:textId="1F69079C" w:rsidR="00E304A7" w:rsidRDefault="00E304A7"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1E4E13">
      <w:rPr>
        <w:b/>
        <w:bCs/>
        <w:noProof/>
        <w:sz w:val="13"/>
        <w:szCs w:val="13"/>
      </w:rPr>
      <w:t>10</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1E4E13">
      <w:rPr>
        <w:b/>
        <w:bCs/>
        <w:noProof/>
        <w:sz w:val="13"/>
        <w:szCs w:val="13"/>
      </w:rPr>
      <w:t>10</w:t>
    </w:r>
    <w:r w:rsidRPr="00C85FA6">
      <w:rPr>
        <w:b/>
        <w:bCs/>
        <w:sz w:val="13"/>
        <w:szCs w:val="13"/>
      </w:rPr>
      <w:fldChar w:fldCharType="end"/>
    </w:r>
  </w:p>
  <w:p w14:paraId="295A907E" w14:textId="77777777" w:rsidR="00E304A7" w:rsidRDefault="00E304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5B7E" w14:textId="77777777" w:rsidR="00E304A7" w:rsidRDefault="00E304A7">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304A7" w14:paraId="0C395579" w14:textId="77777777" w:rsidTr="33BD76E1">
      <w:trPr>
        <w:trHeight w:val="427"/>
      </w:trPr>
      <w:tc>
        <w:tcPr>
          <w:tcW w:w="3794" w:type="dxa"/>
        </w:tcPr>
        <w:p w14:paraId="2150DB8C" w14:textId="77777777" w:rsidR="00E304A7" w:rsidRPr="00F53CC9" w:rsidRDefault="00E304A7" w:rsidP="00BC3B89">
          <w:pPr>
            <w:jc w:val="right"/>
            <w:rPr>
              <w:b/>
              <w:sz w:val="13"/>
              <w:szCs w:val="13"/>
            </w:rPr>
          </w:pPr>
          <w:r>
            <w:rPr>
              <w:noProof/>
            </w:rPr>
            <w:drawing>
              <wp:anchor distT="0" distB="0" distL="114300" distR="114300" simplePos="0" relativeHeight="251658241" behindDoc="1" locked="0" layoutInCell="1" allowOverlap="1" wp14:anchorId="3F99EA4E" wp14:editId="0EBE9A44">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3BD76E1" w:rsidRPr="33BD76E1">
            <w:rPr>
              <w:b/>
              <w:bCs/>
              <w:sz w:val="13"/>
              <w:szCs w:val="13"/>
            </w:rPr>
            <w:t>Blåboka</w:t>
          </w:r>
        </w:p>
        <w:p w14:paraId="36035D8E" w14:textId="77777777" w:rsidR="00E304A7" w:rsidRPr="00F53CC9" w:rsidRDefault="00E304A7" w:rsidP="00BC3B89">
          <w:pPr>
            <w:jc w:val="right"/>
            <w:rPr>
              <w:b/>
              <w:color w:val="FF0000"/>
              <w:sz w:val="13"/>
              <w:szCs w:val="13"/>
            </w:rPr>
          </w:pPr>
          <w:r w:rsidRPr="00F53CC9">
            <w:rPr>
              <w:b/>
              <w:color w:val="FF0000"/>
              <w:sz w:val="13"/>
              <w:szCs w:val="13"/>
            </w:rPr>
            <w:t>Fyll inn prosjektnummer og navn</w:t>
          </w:r>
        </w:p>
        <w:p w14:paraId="3A28E64E" w14:textId="77777777" w:rsidR="00E304A7" w:rsidRPr="00F53CC9" w:rsidRDefault="00E304A7"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E181062" w14:textId="77777777" w:rsidR="00E304A7" w:rsidRDefault="00E304A7"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E90BC95" w14:textId="77777777" w:rsidR="00E304A7" w:rsidRDefault="00E304A7">
    <w:pPr>
      <w:pStyle w:val="Topptekst"/>
      <w:rPr>
        <w:sz w:val="28"/>
      </w:rPr>
    </w:pPr>
    <w:r>
      <w:rPr>
        <w:sz w:val="28"/>
      </w:rPr>
      <w:tab/>
    </w:r>
    <w:r>
      <w:rPr>
        <w:sz w:val="28"/>
      </w:rPr>
      <w:tab/>
    </w:r>
  </w:p>
  <w:p w14:paraId="619F4764" w14:textId="77777777" w:rsidR="00E304A7" w:rsidRDefault="00E304A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3682A810" w14:textId="77777777" w:rsidR="00E304A7" w:rsidRDefault="00E304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A43248"/>
    <w:multiLevelType w:val="multilevel"/>
    <w:tmpl w:val="85D497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6D70B8"/>
    <w:multiLevelType w:val="hybridMultilevel"/>
    <w:tmpl w:val="74D6C422"/>
    <w:lvl w:ilvl="0" w:tplc="428450F6">
      <w:start w:val="2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28742453"/>
    <w:multiLevelType w:val="hybridMultilevel"/>
    <w:tmpl w:val="C088C1D8"/>
    <w:lvl w:ilvl="0" w:tplc="4AF4DF0E">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365CF22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DA80B26"/>
    <w:multiLevelType w:val="hybridMultilevel"/>
    <w:tmpl w:val="CD581F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2FA31EC"/>
    <w:multiLevelType w:val="hybridMultilevel"/>
    <w:tmpl w:val="02A6D78C"/>
    <w:lvl w:ilvl="0" w:tplc="8EAA7476">
      <w:start w:val="1"/>
      <w:numFmt w:val="bullet"/>
      <w:pStyle w:val="Punktliste"/>
      <w:lvlText w:val=""/>
      <w:lvlJc w:val="left"/>
      <w:pPr>
        <w:tabs>
          <w:tab w:val="num" w:pos="360"/>
        </w:tabs>
        <w:ind w:left="360" w:hanging="360"/>
      </w:pPr>
      <w:rPr>
        <w:rFonts w:ascii="Symbol" w:hAnsi="Symbol" w:hint="default"/>
      </w:rPr>
    </w:lvl>
    <w:lvl w:ilvl="1" w:tplc="69B25E0E">
      <w:numFmt w:val="decimal"/>
      <w:lvlText w:val=""/>
      <w:lvlJc w:val="left"/>
    </w:lvl>
    <w:lvl w:ilvl="2" w:tplc="C1CC46BA">
      <w:numFmt w:val="decimal"/>
      <w:lvlText w:val=""/>
      <w:lvlJc w:val="left"/>
    </w:lvl>
    <w:lvl w:ilvl="3" w:tplc="CB54CEEA">
      <w:numFmt w:val="decimal"/>
      <w:lvlText w:val=""/>
      <w:lvlJc w:val="left"/>
    </w:lvl>
    <w:lvl w:ilvl="4" w:tplc="9B4A12F2">
      <w:numFmt w:val="decimal"/>
      <w:lvlText w:val=""/>
      <w:lvlJc w:val="left"/>
    </w:lvl>
    <w:lvl w:ilvl="5" w:tplc="2B407F7E">
      <w:numFmt w:val="decimal"/>
      <w:lvlText w:val=""/>
      <w:lvlJc w:val="left"/>
    </w:lvl>
    <w:lvl w:ilvl="6" w:tplc="8FEE211E">
      <w:numFmt w:val="decimal"/>
      <w:lvlText w:val=""/>
      <w:lvlJc w:val="left"/>
    </w:lvl>
    <w:lvl w:ilvl="7" w:tplc="DEA874BE">
      <w:numFmt w:val="decimal"/>
      <w:lvlText w:val=""/>
      <w:lvlJc w:val="left"/>
    </w:lvl>
    <w:lvl w:ilvl="8" w:tplc="0ECC241E">
      <w:numFmt w:val="decimal"/>
      <w:lvlText w:val=""/>
      <w:lvlJc w:val="left"/>
    </w:lvl>
  </w:abstractNum>
  <w:abstractNum w:abstractNumId="10"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4516597"/>
    <w:multiLevelType w:val="hybridMultilevel"/>
    <w:tmpl w:val="73B0C14C"/>
    <w:lvl w:ilvl="0" w:tplc="8AE04B98">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55D107E2"/>
    <w:multiLevelType w:val="hybridMultilevel"/>
    <w:tmpl w:val="29ECA08C"/>
    <w:lvl w:ilvl="0" w:tplc="15DCE6F8">
      <w:start w:val="1"/>
      <w:numFmt w:val="bullet"/>
      <w:lvlText w:val="–"/>
      <w:lvlJc w:val="left"/>
      <w:pPr>
        <w:tabs>
          <w:tab w:val="num" w:pos="360"/>
        </w:tabs>
        <w:ind w:left="360" w:hanging="360"/>
      </w:pPr>
      <w:rPr>
        <w:rFonts w:ascii="Palatino Linotype" w:hAnsi="Palatino Linotype" w:hint="default"/>
        <w:b w:val="0"/>
        <w:i w:val="0"/>
        <w:color w:val="auto"/>
        <w:sz w:val="24"/>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A8747B6"/>
    <w:multiLevelType w:val="hybridMultilevel"/>
    <w:tmpl w:val="E8BAB15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D56931"/>
    <w:multiLevelType w:val="hybridMultilevel"/>
    <w:tmpl w:val="CC5A57A6"/>
    <w:lvl w:ilvl="0" w:tplc="F16418A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8093545">
    <w:abstractNumId w:val="9"/>
  </w:num>
  <w:num w:numId="2" w16cid:durableId="2012487016">
    <w:abstractNumId w:val="0"/>
  </w:num>
  <w:num w:numId="3" w16cid:durableId="1615669409">
    <w:abstractNumId w:val="6"/>
  </w:num>
  <w:num w:numId="4" w16cid:durableId="1727101559">
    <w:abstractNumId w:val="11"/>
  </w:num>
  <w:num w:numId="5" w16cid:durableId="347633843">
    <w:abstractNumId w:val="17"/>
  </w:num>
  <w:num w:numId="6" w16cid:durableId="629284633">
    <w:abstractNumId w:val="4"/>
  </w:num>
  <w:num w:numId="7" w16cid:durableId="1894002436">
    <w:abstractNumId w:val="12"/>
  </w:num>
  <w:num w:numId="8" w16cid:durableId="2142965156">
    <w:abstractNumId w:val="18"/>
  </w:num>
  <w:num w:numId="9" w16cid:durableId="17256382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2129037">
    <w:abstractNumId w:val="2"/>
  </w:num>
  <w:num w:numId="11" w16cid:durableId="933128430">
    <w:abstractNumId w:val="7"/>
  </w:num>
  <w:num w:numId="12" w16cid:durableId="18513785">
    <w:abstractNumId w:val="10"/>
  </w:num>
  <w:num w:numId="13" w16cid:durableId="1778476776">
    <w:abstractNumId w:val="15"/>
  </w:num>
  <w:num w:numId="14" w16cid:durableId="737554158">
    <w:abstractNumId w:val="13"/>
  </w:num>
  <w:num w:numId="15" w16cid:durableId="455686606">
    <w:abstractNumId w:val="14"/>
  </w:num>
  <w:num w:numId="16" w16cid:durableId="1705447669">
    <w:abstractNumId w:val="5"/>
  </w:num>
  <w:num w:numId="17" w16cid:durableId="1329358370">
    <w:abstractNumId w:val="3"/>
  </w:num>
  <w:num w:numId="18" w16cid:durableId="2061514191">
    <w:abstractNumId w:val="16"/>
  </w:num>
  <w:num w:numId="19" w16cid:durableId="1587571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03851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21BF5"/>
    <w:rsid w:val="00021ECC"/>
    <w:rsid w:val="00035E0B"/>
    <w:rsid w:val="00036736"/>
    <w:rsid w:val="00043D2A"/>
    <w:rsid w:val="0004484B"/>
    <w:rsid w:val="00045398"/>
    <w:rsid w:val="00055D06"/>
    <w:rsid w:val="000568EF"/>
    <w:rsid w:val="0006038C"/>
    <w:rsid w:val="00065245"/>
    <w:rsid w:val="00066DD2"/>
    <w:rsid w:val="00074B89"/>
    <w:rsid w:val="000756B0"/>
    <w:rsid w:val="00087294"/>
    <w:rsid w:val="00095B82"/>
    <w:rsid w:val="00096249"/>
    <w:rsid w:val="000A243E"/>
    <w:rsid w:val="000A48D1"/>
    <w:rsid w:val="000A6930"/>
    <w:rsid w:val="000B5F7A"/>
    <w:rsid w:val="000B7DBE"/>
    <w:rsid w:val="000C40EF"/>
    <w:rsid w:val="000D3981"/>
    <w:rsid w:val="000D6D72"/>
    <w:rsid w:val="000E0C0A"/>
    <w:rsid w:val="000E2958"/>
    <w:rsid w:val="000E3A73"/>
    <w:rsid w:val="000E529C"/>
    <w:rsid w:val="000E66E0"/>
    <w:rsid w:val="000E769C"/>
    <w:rsid w:val="000E794C"/>
    <w:rsid w:val="000F277E"/>
    <w:rsid w:val="000F2959"/>
    <w:rsid w:val="00103583"/>
    <w:rsid w:val="00105B27"/>
    <w:rsid w:val="00106642"/>
    <w:rsid w:val="001107BE"/>
    <w:rsid w:val="00112C57"/>
    <w:rsid w:val="00121D25"/>
    <w:rsid w:val="00122C14"/>
    <w:rsid w:val="00123233"/>
    <w:rsid w:val="00125043"/>
    <w:rsid w:val="0012637B"/>
    <w:rsid w:val="0013242D"/>
    <w:rsid w:val="00133735"/>
    <w:rsid w:val="00135232"/>
    <w:rsid w:val="001426D7"/>
    <w:rsid w:val="001442C8"/>
    <w:rsid w:val="0014519F"/>
    <w:rsid w:val="00146BD6"/>
    <w:rsid w:val="00157A41"/>
    <w:rsid w:val="0017165F"/>
    <w:rsid w:val="0017239C"/>
    <w:rsid w:val="00176673"/>
    <w:rsid w:val="00177949"/>
    <w:rsid w:val="001913F7"/>
    <w:rsid w:val="00193D65"/>
    <w:rsid w:val="00193DD2"/>
    <w:rsid w:val="0019574D"/>
    <w:rsid w:val="001B2A06"/>
    <w:rsid w:val="001C6694"/>
    <w:rsid w:val="001D1561"/>
    <w:rsid w:val="001D27A8"/>
    <w:rsid w:val="001D7634"/>
    <w:rsid w:val="001D7D02"/>
    <w:rsid w:val="001E2538"/>
    <w:rsid w:val="001E4E13"/>
    <w:rsid w:val="001F5BA5"/>
    <w:rsid w:val="001F714B"/>
    <w:rsid w:val="001F71E0"/>
    <w:rsid w:val="0020133C"/>
    <w:rsid w:val="00201AFC"/>
    <w:rsid w:val="002038B2"/>
    <w:rsid w:val="0020399C"/>
    <w:rsid w:val="002117A9"/>
    <w:rsid w:val="00221408"/>
    <w:rsid w:val="00222565"/>
    <w:rsid w:val="002265E7"/>
    <w:rsid w:val="00226B67"/>
    <w:rsid w:val="00235905"/>
    <w:rsid w:val="0023672F"/>
    <w:rsid w:val="002402D8"/>
    <w:rsid w:val="00243144"/>
    <w:rsid w:val="00243889"/>
    <w:rsid w:val="00251856"/>
    <w:rsid w:val="0025270D"/>
    <w:rsid w:val="00257EBF"/>
    <w:rsid w:val="00261AD2"/>
    <w:rsid w:val="00264D7C"/>
    <w:rsid w:val="00264DA9"/>
    <w:rsid w:val="002707DF"/>
    <w:rsid w:val="00271314"/>
    <w:rsid w:val="00271F96"/>
    <w:rsid w:val="00274FA3"/>
    <w:rsid w:val="00285AA7"/>
    <w:rsid w:val="002972D6"/>
    <w:rsid w:val="002A161C"/>
    <w:rsid w:val="002A2837"/>
    <w:rsid w:val="002A3BD9"/>
    <w:rsid w:val="002B332D"/>
    <w:rsid w:val="002C213C"/>
    <w:rsid w:val="002C60CF"/>
    <w:rsid w:val="002C7A5F"/>
    <w:rsid w:val="002C7CA0"/>
    <w:rsid w:val="002D1AAC"/>
    <w:rsid w:val="002D3112"/>
    <w:rsid w:val="002D33C7"/>
    <w:rsid w:val="002D7552"/>
    <w:rsid w:val="002E07D6"/>
    <w:rsid w:val="002E274E"/>
    <w:rsid w:val="002E4EAF"/>
    <w:rsid w:val="002E5AE8"/>
    <w:rsid w:val="002F3098"/>
    <w:rsid w:val="00301EB3"/>
    <w:rsid w:val="003027E5"/>
    <w:rsid w:val="00310EA7"/>
    <w:rsid w:val="003110A5"/>
    <w:rsid w:val="003118AA"/>
    <w:rsid w:val="003217DE"/>
    <w:rsid w:val="003229A6"/>
    <w:rsid w:val="00323298"/>
    <w:rsid w:val="00330FE9"/>
    <w:rsid w:val="00334DDA"/>
    <w:rsid w:val="0033739A"/>
    <w:rsid w:val="003378A8"/>
    <w:rsid w:val="00340D98"/>
    <w:rsid w:val="00343635"/>
    <w:rsid w:val="00357CEB"/>
    <w:rsid w:val="00361CDE"/>
    <w:rsid w:val="003710A2"/>
    <w:rsid w:val="00371F1D"/>
    <w:rsid w:val="00372F89"/>
    <w:rsid w:val="00375DBF"/>
    <w:rsid w:val="00380D20"/>
    <w:rsid w:val="003819AA"/>
    <w:rsid w:val="00381FB3"/>
    <w:rsid w:val="00393BC8"/>
    <w:rsid w:val="003A52E4"/>
    <w:rsid w:val="003A693E"/>
    <w:rsid w:val="003A7072"/>
    <w:rsid w:val="003B0CF0"/>
    <w:rsid w:val="003C080D"/>
    <w:rsid w:val="003C2123"/>
    <w:rsid w:val="003C2F34"/>
    <w:rsid w:val="003C42F7"/>
    <w:rsid w:val="003C763C"/>
    <w:rsid w:val="003D766F"/>
    <w:rsid w:val="003E29E5"/>
    <w:rsid w:val="003E7BAE"/>
    <w:rsid w:val="003F4823"/>
    <w:rsid w:val="003F5912"/>
    <w:rsid w:val="00403317"/>
    <w:rsid w:val="0040743F"/>
    <w:rsid w:val="00417196"/>
    <w:rsid w:val="00422981"/>
    <w:rsid w:val="00423290"/>
    <w:rsid w:val="00424D80"/>
    <w:rsid w:val="004272C6"/>
    <w:rsid w:val="00427B44"/>
    <w:rsid w:val="0043072B"/>
    <w:rsid w:val="00431D2F"/>
    <w:rsid w:val="00434B91"/>
    <w:rsid w:val="0044041D"/>
    <w:rsid w:val="00441467"/>
    <w:rsid w:val="00442FD1"/>
    <w:rsid w:val="004612D0"/>
    <w:rsid w:val="00461587"/>
    <w:rsid w:val="00464B00"/>
    <w:rsid w:val="0047440C"/>
    <w:rsid w:val="00476B40"/>
    <w:rsid w:val="00477142"/>
    <w:rsid w:val="00480EB7"/>
    <w:rsid w:val="004921C3"/>
    <w:rsid w:val="00493BE0"/>
    <w:rsid w:val="0049400D"/>
    <w:rsid w:val="00494BFC"/>
    <w:rsid w:val="00495833"/>
    <w:rsid w:val="00496CB1"/>
    <w:rsid w:val="004A2125"/>
    <w:rsid w:val="004B600A"/>
    <w:rsid w:val="004C74F8"/>
    <w:rsid w:val="004D59ED"/>
    <w:rsid w:val="004D7AF3"/>
    <w:rsid w:val="004E3DAC"/>
    <w:rsid w:val="004F2187"/>
    <w:rsid w:val="004F5B1B"/>
    <w:rsid w:val="00502F97"/>
    <w:rsid w:val="0050707F"/>
    <w:rsid w:val="005310BB"/>
    <w:rsid w:val="00531C93"/>
    <w:rsid w:val="00535848"/>
    <w:rsid w:val="0054054F"/>
    <w:rsid w:val="00540C0F"/>
    <w:rsid w:val="00541E67"/>
    <w:rsid w:val="005541F8"/>
    <w:rsid w:val="00554AF1"/>
    <w:rsid w:val="005568F1"/>
    <w:rsid w:val="00560389"/>
    <w:rsid w:val="005677EF"/>
    <w:rsid w:val="00575E7D"/>
    <w:rsid w:val="00580511"/>
    <w:rsid w:val="0059180E"/>
    <w:rsid w:val="00591FA7"/>
    <w:rsid w:val="00597A19"/>
    <w:rsid w:val="005A16EB"/>
    <w:rsid w:val="005B2426"/>
    <w:rsid w:val="005C2BC2"/>
    <w:rsid w:val="005D53A5"/>
    <w:rsid w:val="005E2112"/>
    <w:rsid w:val="005E2C3F"/>
    <w:rsid w:val="005E536B"/>
    <w:rsid w:val="005F2076"/>
    <w:rsid w:val="005F52BB"/>
    <w:rsid w:val="006027AB"/>
    <w:rsid w:val="00605312"/>
    <w:rsid w:val="00616F4F"/>
    <w:rsid w:val="00620CED"/>
    <w:rsid w:val="00627AB9"/>
    <w:rsid w:val="00631F6F"/>
    <w:rsid w:val="00640003"/>
    <w:rsid w:val="00650BF2"/>
    <w:rsid w:val="00654BF9"/>
    <w:rsid w:val="00656068"/>
    <w:rsid w:val="006614CC"/>
    <w:rsid w:val="00661642"/>
    <w:rsid w:val="00663787"/>
    <w:rsid w:val="00672313"/>
    <w:rsid w:val="006729AE"/>
    <w:rsid w:val="00674F41"/>
    <w:rsid w:val="00681ECA"/>
    <w:rsid w:val="00683C60"/>
    <w:rsid w:val="00690DC4"/>
    <w:rsid w:val="006969BA"/>
    <w:rsid w:val="006A35FB"/>
    <w:rsid w:val="006A6B05"/>
    <w:rsid w:val="006A702A"/>
    <w:rsid w:val="006A74EE"/>
    <w:rsid w:val="006C3CF2"/>
    <w:rsid w:val="006C4493"/>
    <w:rsid w:val="006D3D8A"/>
    <w:rsid w:val="006D4281"/>
    <w:rsid w:val="006D6904"/>
    <w:rsid w:val="006E0ECC"/>
    <w:rsid w:val="006E3E8B"/>
    <w:rsid w:val="006E7FD1"/>
    <w:rsid w:val="006F062C"/>
    <w:rsid w:val="0070297C"/>
    <w:rsid w:val="00703D15"/>
    <w:rsid w:val="00710B1F"/>
    <w:rsid w:val="00716800"/>
    <w:rsid w:val="00720F38"/>
    <w:rsid w:val="00724F84"/>
    <w:rsid w:val="00725C8A"/>
    <w:rsid w:val="00735D42"/>
    <w:rsid w:val="007418E3"/>
    <w:rsid w:val="00750953"/>
    <w:rsid w:val="007519E1"/>
    <w:rsid w:val="00751FDB"/>
    <w:rsid w:val="00770925"/>
    <w:rsid w:val="00772804"/>
    <w:rsid w:val="00783179"/>
    <w:rsid w:val="00783DE9"/>
    <w:rsid w:val="00794FED"/>
    <w:rsid w:val="00795F1D"/>
    <w:rsid w:val="0079673D"/>
    <w:rsid w:val="007969F1"/>
    <w:rsid w:val="007A1D33"/>
    <w:rsid w:val="007A3106"/>
    <w:rsid w:val="007B15C0"/>
    <w:rsid w:val="007B2234"/>
    <w:rsid w:val="007C553F"/>
    <w:rsid w:val="007D0426"/>
    <w:rsid w:val="007D12C7"/>
    <w:rsid w:val="007D19A0"/>
    <w:rsid w:val="007D6530"/>
    <w:rsid w:val="007E0D90"/>
    <w:rsid w:val="007F1DEB"/>
    <w:rsid w:val="007F4B6D"/>
    <w:rsid w:val="007F4BF2"/>
    <w:rsid w:val="00811837"/>
    <w:rsid w:val="00824B26"/>
    <w:rsid w:val="00827FB4"/>
    <w:rsid w:val="008316AB"/>
    <w:rsid w:val="00837D97"/>
    <w:rsid w:val="0084065C"/>
    <w:rsid w:val="008457DC"/>
    <w:rsid w:val="00851A00"/>
    <w:rsid w:val="00851E13"/>
    <w:rsid w:val="00852370"/>
    <w:rsid w:val="0085474F"/>
    <w:rsid w:val="00855617"/>
    <w:rsid w:val="00855FDB"/>
    <w:rsid w:val="008605C1"/>
    <w:rsid w:val="00864FCB"/>
    <w:rsid w:val="00866434"/>
    <w:rsid w:val="00884FF2"/>
    <w:rsid w:val="00885185"/>
    <w:rsid w:val="008900EB"/>
    <w:rsid w:val="00891C65"/>
    <w:rsid w:val="008925CB"/>
    <w:rsid w:val="008A1E8E"/>
    <w:rsid w:val="008A32A6"/>
    <w:rsid w:val="008A5B46"/>
    <w:rsid w:val="008A6689"/>
    <w:rsid w:val="008A7F1F"/>
    <w:rsid w:val="008C31E0"/>
    <w:rsid w:val="008C5CD5"/>
    <w:rsid w:val="008C622F"/>
    <w:rsid w:val="008D30C2"/>
    <w:rsid w:val="008D3924"/>
    <w:rsid w:val="008D3A12"/>
    <w:rsid w:val="008E0570"/>
    <w:rsid w:val="008E3A49"/>
    <w:rsid w:val="008F15E0"/>
    <w:rsid w:val="008F3306"/>
    <w:rsid w:val="009052E1"/>
    <w:rsid w:val="009144A1"/>
    <w:rsid w:val="00914719"/>
    <w:rsid w:val="0092132D"/>
    <w:rsid w:val="00921E75"/>
    <w:rsid w:val="009256F4"/>
    <w:rsid w:val="009305EE"/>
    <w:rsid w:val="00935589"/>
    <w:rsid w:val="00942CAB"/>
    <w:rsid w:val="009439D7"/>
    <w:rsid w:val="009448AF"/>
    <w:rsid w:val="00944E1D"/>
    <w:rsid w:val="0094694A"/>
    <w:rsid w:val="009618A7"/>
    <w:rsid w:val="00965765"/>
    <w:rsid w:val="0098199A"/>
    <w:rsid w:val="0098622F"/>
    <w:rsid w:val="00992288"/>
    <w:rsid w:val="00994B3C"/>
    <w:rsid w:val="009959CA"/>
    <w:rsid w:val="009A2FCA"/>
    <w:rsid w:val="009B1D3C"/>
    <w:rsid w:val="009B244E"/>
    <w:rsid w:val="009B6A5B"/>
    <w:rsid w:val="009B788C"/>
    <w:rsid w:val="009C2E56"/>
    <w:rsid w:val="009C377A"/>
    <w:rsid w:val="009C6447"/>
    <w:rsid w:val="009C7E87"/>
    <w:rsid w:val="009E1DF9"/>
    <w:rsid w:val="009E48A5"/>
    <w:rsid w:val="009E5BE5"/>
    <w:rsid w:val="009E78DE"/>
    <w:rsid w:val="009F118B"/>
    <w:rsid w:val="009F36C4"/>
    <w:rsid w:val="00A00373"/>
    <w:rsid w:val="00A036FE"/>
    <w:rsid w:val="00A065CF"/>
    <w:rsid w:val="00A14DF9"/>
    <w:rsid w:val="00A16029"/>
    <w:rsid w:val="00A22382"/>
    <w:rsid w:val="00A277C1"/>
    <w:rsid w:val="00A35826"/>
    <w:rsid w:val="00A42165"/>
    <w:rsid w:val="00A461FD"/>
    <w:rsid w:val="00A473E5"/>
    <w:rsid w:val="00A50E13"/>
    <w:rsid w:val="00A53456"/>
    <w:rsid w:val="00A555D2"/>
    <w:rsid w:val="00A57AE9"/>
    <w:rsid w:val="00A64910"/>
    <w:rsid w:val="00A66887"/>
    <w:rsid w:val="00A70539"/>
    <w:rsid w:val="00A723D5"/>
    <w:rsid w:val="00A738E0"/>
    <w:rsid w:val="00A74A13"/>
    <w:rsid w:val="00A77DB3"/>
    <w:rsid w:val="00A84FF2"/>
    <w:rsid w:val="00A95E01"/>
    <w:rsid w:val="00A960A2"/>
    <w:rsid w:val="00A968E2"/>
    <w:rsid w:val="00A972C3"/>
    <w:rsid w:val="00AA04E5"/>
    <w:rsid w:val="00AA2662"/>
    <w:rsid w:val="00AA622C"/>
    <w:rsid w:val="00AA6A96"/>
    <w:rsid w:val="00AB3EE9"/>
    <w:rsid w:val="00AB437C"/>
    <w:rsid w:val="00AB5DC0"/>
    <w:rsid w:val="00AC1EBD"/>
    <w:rsid w:val="00AC61C5"/>
    <w:rsid w:val="00AD2400"/>
    <w:rsid w:val="00AD3072"/>
    <w:rsid w:val="00AD5ACD"/>
    <w:rsid w:val="00AD6C3A"/>
    <w:rsid w:val="00AE1042"/>
    <w:rsid w:val="00AE1C8A"/>
    <w:rsid w:val="00AF363F"/>
    <w:rsid w:val="00AF7935"/>
    <w:rsid w:val="00B073BE"/>
    <w:rsid w:val="00B17FA6"/>
    <w:rsid w:val="00B21C6A"/>
    <w:rsid w:val="00B31736"/>
    <w:rsid w:val="00B34759"/>
    <w:rsid w:val="00B348AC"/>
    <w:rsid w:val="00B34F6C"/>
    <w:rsid w:val="00B37084"/>
    <w:rsid w:val="00B40B79"/>
    <w:rsid w:val="00B40DC2"/>
    <w:rsid w:val="00B564F5"/>
    <w:rsid w:val="00B574A6"/>
    <w:rsid w:val="00B63CF8"/>
    <w:rsid w:val="00B63D0B"/>
    <w:rsid w:val="00B7101E"/>
    <w:rsid w:val="00B712D2"/>
    <w:rsid w:val="00B718C0"/>
    <w:rsid w:val="00B7439F"/>
    <w:rsid w:val="00B75D37"/>
    <w:rsid w:val="00B76289"/>
    <w:rsid w:val="00B7758F"/>
    <w:rsid w:val="00B801C4"/>
    <w:rsid w:val="00B80DF5"/>
    <w:rsid w:val="00B90EF3"/>
    <w:rsid w:val="00B912AA"/>
    <w:rsid w:val="00BA11DD"/>
    <w:rsid w:val="00BA4495"/>
    <w:rsid w:val="00BA5634"/>
    <w:rsid w:val="00BB5B15"/>
    <w:rsid w:val="00BB5DBA"/>
    <w:rsid w:val="00BC1BD8"/>
    <w:rsid w:val="00BC2833"/>
    <w:rsid w:val="00BC3B89"/>
    <w:rsid w:val="00BC6530"/>
    <w:rsid w:val="00BC6EBD"/>
    <w:rsid w:val="00C101AE"/>
    <w:rsid w:val="00C11F9F"/>
    <w:rsid w:val="00C22E0C"/>
    <w:rsid w:val="00C269A3"/>
    <w:rsid w:val="00C31612"/>
    <w:rsid w:val="00C33044"/>
    <w:rsid w:val="00C363B6"/>
    <w:rsid w:val="00C373B2"/>
    <w:rsid w:val="00C41083"/>
    <w:rsid w:val="00C42388"/>
    <w:rsid w:val="00C44E4C"/>
    <w:rsid w:val="00C615E2"/>
    <w:rsid w:val="00C62B97"/>
    <w:rsid w:val="00C639C1"/>
    <w:rsid w:val="00C72233"/>
    <w:rsid w:val="00C81B30"/>
    <w:rsid w:val="00C909F9"/>
    <w:rsid w:val="00C954F4"/>
    <w:rsid w:val="00C95796"/>
    <w:rsid w:val="00C96A18"/>
    <w:rsid w:val="00C97644"/>
    <w:rsid w:val="00CA0E52"/>
    <w:rsid w:val="00CA183C"/>
    <w:rsid w:val="00CB23B6"/>
    <w:rsid w:val="00CB4303"/>
    <w:rsid w:val="00CC502F"/>
    <w:rsid w:val="00CC7E46"/>
    <w:rsid w:val="00CD0483"/>
    <w:rsid w:val="00CD41B6"/>
    <w:rsid w:val="00CD539C"/>
    <w:rsid w:val="00CF4749"/>
    <w:rsid w:val="00CF588B"/>
    <w:rsid w:val="00D076F3"/>
    <w:rsid w:val="00D07D87"/>
    <w:rsid w:val="00D13948"/>
    <w:rsid w:val="00D17A75"/>
    <w:rsid w:val="00D27580"/>
    <w:rsid w:val="00D34F67"/>
    <w:rsid w:val="00D356A4"/>
    <w:rsid w:val="00D358B2"/>
    <w:rsid w:val="00D36B2B"/>
    <w:rsid w:val="00D42FB4"/>
    <w:rsid w:val="00D44120"/>
    <w:rsid w:val="00D507A1"/>
    <w:rsid w:val="00D562E2"/>
    <w:rsid w:val="00D70B00"/>
    <w:rsid w:val="00D7145D"/>
    <w:rsid w:val="00D754D6"/>
    <w:rsid w:val="00D7723E"/>
    <w:rsid w:val="00D81047"/>
    <w:rsid w:val="00D83418"/>
    <w:rsid w:val="00D842C7"/>
    <w:rsid w:val="00D873FA"/>
    <w:rsid w:val="00D9103E"/>
    <w:rsid w:val="00D94ADF"/>
    <w:rsid w:val="00DA0BAC"/>
    <w:rsid w:val="00DA2012"/>
    <w:rsid w:val="00DA46DF"/>
    <w:rsid w:val="00DA621D"/>
    <w:rsid w:val="00DA69B4"/>
    <w:rsid w:val="00DB2448"/>
    <w:rsid w:val="00DB5F26"/>
    <w:rsid w:val="00DB6283"/>
    <w:rsid w:val="00DD53DE"/>
    <w:rsid w:val="00DE06F7"/>
    <w:rsid w:val="00DE35A4"/>
    <w:rsid w:val="00DE385B"/>
    <w:rsid w:val="00DE4642"/>
    <w:rsid w:val="00DE4EE4"/>
    <w:rsid w:val="00DE7804"/>
    <w:rsid w:val="00DF3107"/>
    <w:rsid w:val="00DF463A"/>
    <w:rsid w:val="00E1244C"/>
    <w:rsid w:val="00E16ABE"/>
    <w:rsid w:val="00E2426B"/>
    <w:rsid w:val="00E2582C"/>
    <w:rsid w:val="00E304A7"/>
    <w:rsid w:val="00E41DEB"/>
    <w:rsid w:val="00E4492C"/>
    <w:rsid w:val="00E54763"/>
    <w:rsid w:val="00E60F3F"/>
    <w:rsid w:val="00E66DBB"/>
    <w:rsid w:val="00E72519"/>
    <w:rsid w:val="00E73ED6"/>
    <w:rsid w:val="00E74F14"/>
    <w:rsid w:val="00E75F07"/>
    <w:rsid w:val="00E767C0"/>
    <w:rsid w:val="00E76D5E"/>
    <w:rsid w:val="00E84705"/>
    <w:rsid w:val="00E84D0F"/>
    <w:rsid w:val="00E86776"/>
    <w:rsid w:val="00EA2E89"/>
    <w:rsid w:val="00EA5542"/>
    <w:rsid w:val="00EA5D1B"/>
    <w:rsid w:val="00EC188D"/>
    <w:rsid w:val="00EC1F23"/>
    <w:rsid w:val="00EC216D"/>
    <w:rsid w:val="00EC22F7"/>
    <w:rsid w:val="00EC2446"/>
    <w:rsid w:val="00EC5D74"/>
    <w:rsid w:val="00ED0608"/>
    <w:rsid w:val="00ED3EDA"/>
    <w:rsid w:val="00ED546B"/>
    <w:rsid w:val="00ED6CF5"/>
    <w:rsid w:val="00ED7AD5"/>
    <w:rsid w:val="00ED7B91"/>
    <w:rsid w:val="00EF5ADE"/>
    <w:rsid w:val="00F111AC"/>
    <w:rsid w:val="00F12545"/>
    <w:rsid w:val="00F13C98"/>
    <w:rsid w:val="00F14282"/>
    <w:rsid w:val="00F14B84"/>
    <w:rsid w:val="00F1557F"/>
    <w:rsid w:val="00F22486"/>
    <w:rsid w:val="00F24A5D"/>
    <w:rsid w:val="00F27119"/>
    <w:rsid w:val="00F30D04"/>
    <w:rsid w:val="00F311FE"/>
    <w:rsid w:val="00F335AC"/>
    <w:rsid w:val="00F40A73"/>
    <w:rsid w:val="00F41FB4"/>
    <w:rsid w:val="00F446A3"/>
    <w:rsid w:val="00F461A1"/>
    <w:rsid w:val="00F46765"/>
    <w:rsid w:val="00F554C7"/>
    <w:rsid w:val="00F60E51"/>
    <w:rsid w:val="00F60EE4"/>
    <w:rsid w:val="00F635DD"/>
    <w:rsid w:val="00F71410"/>
    <w:rsid w:val="00F734F9"/>
    <w:rsid w:val="00F77D89"/>
    <w:rsid w:val="00F77F60"/>
    <w:rsid w:val="00F83FEC"/>
    <w:rsid w:val="00F86C88"/>
    <w:rsid w:val="00F915D3"/>
    <w:rsid w:val="00F92E27"/>
    <w:rsid w:val="00F94AC6"/>
    <w:rsid w:val="00FA0F22"/>
    <w:rsid w:val="00FA2F17"/>
    <w:rsid w:val="00FD07AC"/>
    <w:rsid w:val="00FD24BF"/>
    <w:rsid w:val="00FE40A3"/>
    <w:rsid w:val="00FF7116"/>
    <w:rsid w:val="00FF7504"/>
    <w:rsid w:val="2F2504A2"/>
    <w:rsid w:val="33BD76E1"/>
    <w:rsid w:val="3E2480E4"/>
    <w:rsid w:val="440A85F1"/>
    <w:rsid w:val="496F3CE6"/>
    <w:rsid w:val="4ED5891D"/>
    <w:rsid w:val="554B7FEF"/>
    <w:rsid w:val="57B37752"/>
    <w:rsid w:val="62D65D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698A7"/>
  <w15:docId w15:val="{D37EF54F-3F06-49E6-A45A-123AFB2F3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D98"/>
    <w:rPr>
      <w:rFonts w:ascii="Arial" w:hAnsi="Arial"/>
      <w:sz w:val="21"/>
    </w:rPr>
  </w:style>
  <w:style w:type="paragraph" w:styleId="Overskrift1">
    <w:name w:val="heading 1"/>
    <w:basedOn w:val="Normal"/>
    <w:next w:val="Normal"/>
    <w:link w:val="Overskrift1Tegn"/>
    <w:qFormat/>
    <w:rsid w:val="00074B89"/>
    <w:pPr>
      <w:keepNext/>
      <w:numPr>
        <w:numId w:val="3"/>
      </w:numPr>
      <w:spacing w:before="120" w:after="120"/>
      <w:ind w:left="567" w:hanging="567"/>
      <w:outlineLvl w:val="0"/>
    </w:pPr>
    <w:rPr>
      <w:b/>
      <w:sz w:val="28"/>
    </w:rPr>
  </w:style>
  <w:style w:type="paragraph" w:styleId="Overskrift2">
    <w:name w:val="heading 2"/>
    <w:basedOn w:val="Normal"/>
    <w:next w:val="Normal"/>
    <w:link w:val="Overskrift2Tegn"/>
    <w:qFormat/>
    <w:rsid w:val="00540C0F"/>
    <w:pPr>
      <w:keepNext/>
      <w:numPr>
        <w:ilvl w:val="1"/>
        <w:numId w:val="3"/>
      </w:numPr>
      <w:spacing w:before="120" w:after="120"/>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074B89"/>
    <w:rPr>
      <w:rFonts w:ascii="Arial" w:hAnsi="Arial"/>
      <w:b/>
      <w:sz w:val="28"/>
    </w:rPr>
  </w:style>
  <w:style w:type="character" w:customStyle="1" w:styleId="Overskrift2Tegn">
    <w:name w:val="Overskrift 2 Tegn"/>
    <w:basedOn w:val="Standardskriftforavsnitt"/>
    <w:link w:val="Overskrift2"/>
    <w:rsid w:val="00540C0F"/>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qFormat/>
    <w:rsid w:val="00CD539C"/>
    <w:pPr>
      <w:tabs>
        <w:tab w:val="left" w:pos="567"/>
        <w:tab w:val="right" w:leader="dot" w:pos="9356"/>
      </w:tabs>
      <w:ind w:left="567" w:hanging="567"/>
    </w:pPr>
    <w:rPr>
      <w:noProof/>
    </w:rPr>
  </w:style>
  <w:style w:type="paragraph" w:styleId="INNH2">
    <w:name w:val="toc 2"/>
    <w:basedOn w:val="Normal"/>
    <w:next w:val="Normal"/>
    <w:autoRedefine/>
    <w:uiPriority w:val="39"/>
    <w:qFormat/>
    <w:rsid w:val="009A2FCA"/>
    <w:pPr>
      <w:tabs>
        <w:tab w:val="left" w:pos="851"/>
        <w:tab w:val="right" w:leader="dot" w:pos="9356"/>
      </w:tabs>
      <w:ind w:left="142"/>
    </w:pPr>
  </w:style>
  <w:style w:type="paragraph" w:styleId="INNH3">
    <w:name w:val="toc 3"/>
    <w:basedOn w:val="Normal"/>
    <w:next w:val="Normal"/>
    <w:autoRedefine/>
    <w:uiPriority w:val="39"/>
    <w:qFormat/>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aliases w:val="NK punktliste"/>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 w:type="paragraph" w:styleId="Revisjon">
    <w:name w:val="Revision"/>
    <w:hidden/>
    <w:uiPriority w:val="99"/>
    <w:semiHidden/>
    <w:rsid w:val="00CA0E52"/>
    <w:rPr>
      <w:rFonts w:ascii="Arial" w:hAnsi="Arial"/>
      <w:sz w:val="21"/>
    </w:rPr>
  </w:style>
  <w:style w:type="paragraph" w:customStyle="1" w:styleId="Stilfortabell">
    <w:name w:val="Stil for tabell"/>
    <w:aliases w:val="3 pkt. før og etter"/>
    <w:basedOn w:val="Normal"/>
    <w:rsid w:val="008316AB"/>
    <w:pPr>
      <w:keepLines/>
      <w:spacing w:before="60" w:after="60"/>
    </w:pPr>
    <w:rPr>
      <w:bCs/>
      <w:iCs/>
      <w:sz w:val="22"/>
      <w:szCs w:val="22"/>
    </w:rPr>
  </w:style>
  <w:style w:type="paragraph" w:customStyle="1" w:styleId="Normal-fet">
    <w:name w:val="Normal-fet"/>
    <w:basedOn w:val="Normal"/>
    <w:rsid w:val="008316AB"/>
    <w:rPr>
      <w:b/>
      <w:bCs/>
      <w:iCs/>
      <w:sz w:val="22"/>
      <w:szCs w:val="22"/>
    </w:rPr>
  </w:style>
  <w:style w:type="paragraph" w:customStyle="1" w:styleId="Default">
    <w:name w:val="Default"/>
    <w:rsid w:val="002A3BD9"/>
    <w:pPr>
      <w:autoSpaceDE w:val="0"/>
      <w:autoSpaceDN w:val="0"/>
      <w:adjustRightInd w:val="0"/>
    </w:pPr>
    <w:rPr>
      <w:rFonts w:ascii="Calibri" w:hAnsi="Calibri" w:cs="Calibri"/>
      <w:color w:val="000000"/>
      <w:sz w:val="24"/>
      <w:szCs w:val="24"/>
    </w:rPr>
  </w:style>
  <w:style w:type="character" w:styleId="Omtale">
    <w:name w:val="Mention"/>
    <w:basedOn w:val="Standardskriftforavsnitt"/>
    <w:uiPriority w:val="99"/>
    <w:unhideWhenUsed/>
    <w:rsid w:val="00944E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815640307">
      <w:bodyDiv w:val="1"/>
      <w:marLeft w:val="0"/>
      <w:marRight w:val="0"/>
      <w:marTop w:val="0"/>
      <w:marBottom w:val="0"/>
      <w:divBdr>
        <w:top w:val="none" w:sz="0" w:space="0" w:color="auto"/>
        <w:left w:val="none" w:sz="0" w:space="0" w:color="auto"/>
        <w:bottom w:val="none" w:sz="0" w:space="0" w:color="auto"/>
        <w:right w:val="none" w:sz="0" w:space="0" w:color="auto"/>
      </w:divBdr>
    </w:div>
    <w:div w:id="196171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TaxCatchAll xmlns="bdb7a5e8-c769-4721-a0bc-cbc7f624f6b1" xsi:nil="true"/>
    <SharedWithUsers xmlns="bdb7a5e8-c769-4721-a0bc-cbc7f624f6b1">
      <UserInfo>
        <DisplayName/>
        <AccountId xsi:nil="true"/>
        <AccountType/>
      </UserInfo>
    </SharedWithUsers>
    <lcf76f155ced4ddcb4097134ff3c332f xmlns="3e1ee867-6c22-4ae5-a59f-bdb7f374e011">
      <Terms xmlns="http://schemas.microsoft.com/office/infopath/2007/PartnerControls"/>
    </lcf76f155ced4ddcb4097134ff3c332f>
    <_Flow_SignoffStatus xmlns="3e1ee867-6c22-4ae5-a59f-bdb7f374e011" xsi:nil="true"/>
    <ArchivedToRegistryEntry xmlns="3e1ee867-6c22-4ae5-a59f-bdb7f374e011">
      <Url xsi:nil="true"/>
      <Description xsi:nil="true"/>
    </ArchivedToRegistryEntry>
    <ArchivedToRegistryEntry xmlns="9219cfde-e290-4c95-a2c7-c6840f451384">
      <Url xsi:nil="true"/>
      <Description xsi:nil="true"/>
    </ArchivedToRegistryEntry>
  </documentManagement>
</p:properties>
</file>

<file path=customXml/itemProps1.xml><?xml version="1.0" encoding="utf-8"?>
<ds:datastoreItem xmlns:ds="http://schemas.openxmlformats.org/officeDocument/2006/customXml" ds:itemID="{9D5005AC-4576-4451-A9B3-0DEA8E7912C7}">
  <ds:schemaRefs>
    <ds:schemaRef ds:uri="http://schemas.microsoft.com/sharepoint/v3/contenttype/forms"/>
  </ds:schemaRefs>
</ds:datastoreItem>
</file>

<file path=customXml/itemProps2.xml><?xml version="1.0" encoding="utf-8"?>
<ds:datastoreItem xmlns:ds="http://schemas.openxmlformats.org/officeDocument/2006/customXml" ds:itemID="{E2B2A77C-4FCF-44DC-B932-7B7E45157A60}">
  <ds:schemaRefs>
    <ds:schemaRef ds:uri="http://schemas.openxmlformats.org/officeDocument/2006/bibliography"/>
  </ds:schemaRefs>
</ds:datastoreItem>
</file>

<file path=customXml/itemProps3.xml><?xml version="1.0" encoding="utf-8"?>
<ds:datastoreItem xmlns:ds="http://schemas.openxmlformats.org/officeDocument/2006/customXml" ds:itemID="{0E773AE0-A24D-405D-9606-D9DA5DE23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4417A-4413-4045-BCED-1580AA57EF7B}">
  <ds:schemaRefs>
    <ds:schemaRef ds:uri="http://schemas.microsoft.com/office/2006/metadata/properties"/>
    <ds:schemaRef ds:uri="http://schemas.microsoft.com/office/infopath/2007/PartnerControls"/>
    <ds:schemaRef ds:uri="a18c900d-f9d1-485b-9c0a-df8b6ebbade5"/>
    <ds:schemaRef ds:uri="bdb7a5e8-c769-4721-a0bc-cbc7f624f6b1"/>
    <ds:schemaRef ds:uri="3e1ee867-6c22-4ae5-a59f-bdb7f374e011"/>
    <ds:schemaRef ds:uri="9219cfde-e290-4c95-a2c7-c6840f45138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3261</Words>
  <Characters>21264</Characters>
  <Application>Microsoft Office Word</Application>
  <DocSecurity>0</DocSecurity>
  <Lines>574</Lines>
  <Paragraphs>318</Paragraphs>
  <ScaleCrop>false</ScaleCrop>
  <Company>NBR</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FOR KONTRAKT OM UTFØRELSE AV BYGG- OG ANLEGGSARBEIDER</dc:title>
  <dc:creator>Hans Jakob Urbye</dc:creator>
  <cp:lastModifiedBy>Kristiansen, Tove</cp:lastModifiedBy>
  <cp:revision>8</cp:revision>
  <cp:lastPrinted>2018-11-27T06:24:00Z</cp:lastPrinted>
  <dcterms:created xsi:type="dcterms:W3CDTF">2026-08-12T07:20:00Z</dcterms:created>
  <dcterms:modified xsi:type="dcterms:W3CDTF">2026-08-13T13:29:00Z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0x0101006B70BCEEE219DD498F70E63C29BF2C05</vt:lpwstr>
  </property>
  <property fmtid="{D5CDD505-2E9C-101B-9397-08002B2CF9AE}" pid="23" name="Order">
    <vt:r8>3089200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TaxKeyword">
    <vt:lpwstr/>
  </property>
  <property fmtid="{D5CDD505-2E9C-101B-9397-08002B2CF9AE}" pid="31" name="Dokumenttype">
    <vt:lpwstr/>
  </property>
  <property fmtid="{D5CDD505-2E9C-101B-9397-08002B2CF9AE}" pid="32" name="DefaultCssFile">
    <vt:lpwstr/>
  </property>
  <property fmtid="{D5CDD505-2E9C-101B-9397-08002B2CF9AE}" pid="33" name="Redigeringstilgang">
    <vt:lpwstr/>
  </property>
  <property fmtid="{D5CDD505-2E9C-101B-9397-08002B2CF9AE}" pid="34" name="UIVersion">
    <vt:lpwstr/>
  </property>
  <property fmtid="{D5CDD505-2E9C-101B-9397-08002B2CF9AE}" pid="35" name="Comments">
    <vt:lpwstr/>
  </property>
  <property fmtid="{D5CDD505-2E9C-101B-9397-08002B2CF9AE}" pid="36" name="MediaServiceImageTags">
    <vt:lpwstr/>
  </property>
</Properties>
</file>